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702AC" w14:textId="6839F6C1" w:rsidR="00D40D6A" w:rsidRPr="00095663" w:rsidRDefault="00521E9E" w:rsidP="00521E9E">
      <w:pPr>
        <w:jc w:val="right"/>
        <w:rPr>
          <w:color w:val="BFBFBF"/>
          <w:sz w:val="20"/>
        </w:rPr>
      </w:pPr>
      <w:bookmarkStart w:id="0" w:name="_GoBack"/>
      <w:bookmarkEnd w:id="0"/>
      <w:r w:rsidRPr="00095663">
        <w:rPr>
          <w:color w:val="BFBFBF"/>
          <w:sz w:val="20"/>
        </w:rPr>
        <w:t>Version</w:t>
      </w:r>
      <w:r w:rsidR="0035555A">
        <w:rPr>
          <w:color w:val="BFBFBF"/>
          <w:sz w:val="20"/>
        </w:rPr>
        <w:t>:</w:t>
      </w:r>
      <w:r w:rsidRPr="00095663">
        <w:rPr>
          <w:color w:val="BFBFBF"/>
          <w:sz w:val="20"/>
        </w:rPr>
        <w:t xml:space="preserve"> </w:t>
      </w:r>
      <w:r w:rsidR="00A23C5D">
        <w:rPr>
          <w:color w:val="BFBFBF"/>
          <w:sz w:val="20"/>
        </w:rPr>
        <w:t>13</w:t>
      </w:r>
      <w:r w:rsidR="00F972D9">
        <w:rPr>
          <w:color w:val="BFBFBF"/>
          <w:sz w:val="20"/>
        </w:rPr>
        <w:t>.08</w:t>
      </w:r>
      <w:r w:rsidR="005F2CD8">
        <w:rPr>
          <w:color w:val="BFBFBF"/>
          <w:sz w:val="20"/>
        </w:rPr>
        <w:t>.2021</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0"/>
      </w:tblGrid>
      <w:tr w:rsidR="00D40D6A" w14:paraId="63E37551" w14:textId="77777777">
        <w:tc>
          <w:tcPr>
            <w:tcW w:w="5670" w:type="dxa"/>
            <w:shd w:val="pct5" w:color="000000" w:fill="FFFFFF"/>
          </w:tcPr>
          <w:p w14:paraId="27AE46EB" w14:textId="77777777" w:rsidR="00D40D6A" w:rsidRDefault="00DC191E" w:rsidP="00DC191E">
            <w:r>
              <w:t>R</w:t>
            </w:r>
            <w:r w:rsidR="00F91003">
              <w:t>egierung</w:t>
            </w:r>
            <w:r>
              <w:t xml:space="preserve"> von/der</w:t>
            </w:r>
          </w:p>
        </w:tc>
      </w:tr>
      <w:tr w:rsidR="00D40D6A" w14:paraId="5359B2B4" w14:textId="77777777">
        <w:tc>
          <w:tcPr>
            <w:tcW w:w="5670" w:type="dxa"/>
            <w:shd w:val="pct5" w:color="000000" w:fill="FFFFFF"/>
          </w:tcPr>
          <w:p w14:paraId="28189D5D" w14:textId="77777777" w:rsidR="00D40D6A" w:rsidRDefault="00D40D6A">
            <w:pPr>
              <w:rPr>
                <w:sz w:val="20"/>
              </w:rPr>
            </w:pPr>
          </w:p>
        </w:tc>
      </w:tr>
      <w:tr w:rsidR="00D40D6A" w14:paraId="5C0ED713" w14:textId="77777777">
        <w:tc>
          <w:tcPr>
            <w:tcW w:w="5670" w:type="dxa"/>
            <w:shd w:val="pct5" w:color="000000" w:fill="FFFFFF"/>
          </w:tcPr>
          <w:p w14:paraId="33298CE4" w14:textId="77777777" w:rsidR="00D40D6A" w:rsidRDefault="00D40D6A"/>
        </w:tc>
      </w:tr>
      <w:tr w:rsidR="00D40D6A" w14:paraId="6CC14021" w14:textId="77777777">
        <w:tc>
          <w:tcPr>
            <w:tcW w:w="5670" w:type="dxa"/>
            <w:shd w:val="pct5" w:color="000000" w:fill="FFFFFF"/>
          </w:tcPr>
          <w:p w14:paraId="405DE259" w14:textId="77777777" w:rsidR="00D40D6A" w:rsidRDefault="00D40D6A">
            <w:pPr>
              <w:rPr>
                <w:sz w:val="20"/>
              </w:rPr>
            </w:pPr>
          </w:p>
        </w:tc>
      </w:tr>
      <w:tr w:rsidR="00D40D6A" w14:paraId="6752D812" w14:textId="77777777">
        <w:tc>
          <w:tcPr>
            <w:tcW w:w="5670" w:type="dxa"/>
            <w:shd w:val="pct5" w:color="000000" w:fill="FFFFFF"/>
          </w:tcPr>
          <w:p w14:paraId="4CC61CFC" w14:textId="77777777" w:rsidR="00D40D6A" w:rsidRDefault="00D40D6A">
            <w:pPr>
              <w:rPr>
                <w:sz w:val="20"/>
              </w:rPr>
            </w:pPr>
          </w:p>
        </w:tc>
      </w:tr>
      <w:tr w:rsidR="00D40D6A" w14:paraId="3248D52D" w14:textId="77777777">
        <w:tc>
          <w:tcPr>
            <w:tcW w:w="5670" w:type="dxa"/>
            <w:shd w:val="pct5" w:color="000000" w:fill="FFFFFF"/>
          </w:tcPr>
          <w:p w14:paraId="70381349" w14:textId="77777777" w:rsidR="00D40D6A" w:rsidRDefault="00D40D6A">
            <w:pPr>
              <w:rPr>
                <w:sz w:val="20"/>
              </w:rPr>
            </w:pPr>
          </w:p>
        </w:tc>
      </w:tr>
      <w:tr w:rsidR="00D40D6A" w14:paraId="02F951B8" w14:textId="77777777">
        <w:tc>
          <w:tcPr>
            <w:tcW w:w="5670" w:type="dxa"/>
            <w:shd w:val="pct5" w:color="000000" w:fill="FFFFFF"/>
          </w:tcPr>
          <w:p w14:paraId="2F26EA5A" w14:textId="77777777" w:rsidR="00D40D6A" w:rsidRDefault="00D40D6A">
            <w:pPr>
              <w:rPr>
                <w:sz w:val="20"/>
              </w:rPr>
            </w:pPr>
          </w:p>
        </w:tc>
      </w:tr>
    </w:tbl>
    <w:p w14:paraId="31C0BD36" w14:textId="77777777" w:rsidR="00D40D6A" w:rsidRDefault="00D40D6A">
      <w:pPr>
        <w:rPr>
          <w:sz w:val="20"/>
        </w:rPr>
      </w:pPr>
    </w:p>
    <w:tbl>
      <w:tblPr>
        <w:tblW w:w="9214" w:type="dxa"/>
        <w:tblLayout w:type="fixed"/>
        <w:tblCellMar>
          <w:left w:w="70" w:type="dxa"/>
          <w:right w:w="70" w:type="dxa"/>
        </w:tblCellMar>
        <w:tblLook w:val="0000" w:firstRow="0" w:lastRow="0" w:firstColumn="0" w:lastColumn="0" w:noHBand="0" w:noVBand="0"/>
      </w:tblPr>
      <w:tblGrid>
        <w:gridCol w:w="9214"/>
      </w:tblGrid>
      <w:tr w:rsidR="00D40D6A" w14:paraId="6B0192D3" w14:textId="77777777" w:rsidTr="00953E95">
        <w:tc>
          <w:tcPr>
            <w:tcW w:w="9214" w:type="dxa"/>
          </w:tcPr>
          <w:p w14:paraId="4A279164" w14:textId="77777777" w:rsidR="00D40D6A" w:rsidRDefault="00D40D6A">
            <w:pPr>
              <w:rPr>
                <w:b/>
                <w:sz w:val="20"/>
              </w:rPr>
            </w:pPr>
          </w:p>
        </w:tc>
      </w:tr>
      <w:tr w:rsidR="00D40D6A" w14:paraId="6D6FBDB0" w14:textId="77777777" w:rsidTr="00953E95">
        <w:tc>
          <w:tcPr>
            <w:tcW w:w="9214" w:type="dxa"/>
            <w:tcBorders>
              <w:top w:val="single" w:sz="4" w:space="0" w:color="auto"/>
              <w:left w:val="single" w:sz="4" w:space="0" w:color="auto"/>
              <w:right w:val="single" w:sz="4" w:space="0" w:color="auto"/>
            </w:tcBorders>
          </w:tcPr>
          <w:p w14:paraId="366A9F44" w14:textId="09E9686D" w:rsidR="00DC191E" w:rsidRDefault="00DC191E" w:rsidP="00DC191E">
            <w:pPr>
              <w:spacing w:after="60"/>
              <w:jc w:val="center"/>
              <w:rPr>
                <w:b/>
                <w:sz w:val="28"/>
              </w:rPr>
            </w:pPr>
            <w:r>
              <w:rPr>
                <w:b/>
                <w:sz w:val="28"/>
              </w:rPr>
              <w:t xml:space="preserve">Soforthilfeprogramm des </w:t>
            </w:r>
            <w:r w:rsidR="00851BDC">
              <w:rPr>
                <w:b/>
                <w:sz w:val="28"/>
              </w:rPr>
              <w:t>Bayerischen</w:t>
            </w:r>
            <w:r w:rsidR="00851BDC" w:rsidRPr="00851BDC">
              <w:rPr>
                <w:b/>
                <w:sz w:val="28"/>
              </w:rPr>
              <w:t xml:space="preserve"> Staatsministerium</w:t>
            </w:r>
            <w:r w:rsidR="00851BDC">
              <w:rPr>
                <w:b/>
                <w:sz w:val="28"/>
              </w:rPr>
              <w:t>s</w:t>
            </w:r>
            <w:r w:rsidR="00851BDC" w:rsidRPr="00851BDC">
              <w:rPr>
                <w:b/>
                <w:sz w:val="28"/>
              </w:rPr>
              <w:t xml:space="preserve"> für Wirtschaft, Landesentwicklung und Energie</w:t>
            </w:r>
          </w:p>
          <w:p w14:paraId="336CBBDC" w14:textId="7E298642" w:rsidR="00D40D6A" w:rsidRPr="00F972D9" w:rsidRDefault="00D40D6A" w:rsidP="00E82530">
            <w:pPr>
              <w:spacing w:after="60"/>
              <w:jc w:val="center"/>
              <w:rPr>
                <w:sz w:val="28"/>
              </w:rPr>
            </w:pPr>
            <w:r w:rsidRPr="00F972D9">
              <w:rPr>
                <w:sz w:val="28"/>
              </w:rPr>
              <w:t xml:space="preserve">Antrag auf Gewährung </w:t>
            </w:r>
            <w:r w:rsidR="00E82530" w:rsidRPr="00F972D9">
              <w:rPr>
                <w:sz w:val="28"/>
              </w:rPr>
              <w:t>einer Soforthilfe</w:t>
            </w:r>
            <w:r w:rsidRPr="00F972D9">
              <w:rPr>
                <w:sz w:val="28"/>
              </w:rPr>
              <w:t xml:space="preserve"> für </w:t>
            </w:r>
            <w:r w:rsidR="00706ADD" w:rsidRPr="00F972D9">
              <w:rPr>
                <w:sz w:val="28"/>
              </w:rPr>
              <w:t xml:space="preserve">von der Naturkatastrophe „Hochwasser im </w:t>
            </w:r>
            <w:r w:rsidR="00851BDC" w:rsidRPr="00F972D9">
              <w:rPr>
                <w:sz w:val="28"/>
              </w:rPr>
              <w:t>Juli 2021</w:t>
            </w:r>
            <w:r w:rsidR="00706ADD" w:rsidRPr="00F972D9">
              <w:rPr>
                <w:sz w:val="28"/>
              </w:rPr>
              <w:t xml:space="preserve">“ </w:t>
            </w:r>
            <w:r w:rsidR="004C3591" w:rsidRPr="00F972D9">
              <w:rPr>
                <w:sz w:val="28"/>
              </w:rPr>
              <w:t>geschädigte gewerbliche Unternehmen und Angehörige Freier Berufe</w:t>
            </w:r>
            <w:r w:rsidR="00F91003" w:rsidRPr="00F972D9">
              <w:rPr>
                <w:sz w:val="28"/>
              </w:rPr>
              <w:t xml:space="preserve"> sowie gewerbliche Träger wirtschaftsnaher Infrastruktur </w:t>
            </w:r>
          </w:p>
        </w:tc>
      </w:tr>
      <w:tr w:rsidR="00D40D6A" w14:paraId="45775F0A" w14:textId="77777777" w:rsidTr="00953E95">
        <w:tc>
          <w:tcPr>
            <w:tcW w:w="9214" w:type="dxa"/>
            <w:tcBorders>
              <w:top w:val="single" w:sz="4" w:space="0" w:color="auto"/>
              <w:left w:val="single" w:sz="4" w:space="0" w:color="auto"/>
              <w:bottom w:val="single" w:sz="4" w:space="0" w:color="auto"/>
              <w:right w:val="single" w:sz="4" w:space="0" w:color="auto"/>
            </w:tcBorders>
            <w:shd w:val="pct10" w:color="000000" w:fill="FFFFFF"/>
          </w:tcPr>
          <w:p w14:paraId="72CCEFD0" w14:textId="77777777" w:rsidR="00D40D6A" w:rsidRDefault="00D40D6A" w:rsidP="00061167">
            <w:pPr>
              <w:jc w:val="center"/>
              <w:rPr>
                <w:b/>
                <w:i/>
                <w:sz w:val="16"/>
              </w:rPr>
            </w:pPr>
          </w:p>
          <w:p w14:paraId="3B18E78A" w14:textId="77777777" w:rsidR="00061167" w:rsidRDefault="00061167" w:rsidP="00061167">
            <w:pPr>
              <w:jc w:val="center"/>
              <w:rPr>
                <w:b/>
                <w:i/>
                <w:sz w:val="16"/>
              </w:rPr>
            </w:pPr>
          </w:p>
        </w:tc>
      </w:tr>
    </w:tbl>
    <w:p w14:paraId="0F85EE88" w14:textId="77777777" w:rsidR="00D40D6A" w:rsidRDefault="00D40D6A">
      <w:pPr>
        <w:rPr>
          <w:sz w:val="20"/>
        </w:rPr>
      </w:pPr>
    </w:p>
    <w:tbl>
      <w:tblPr>
        <w:tblW w:w="9209" w:type="dxa"/>
        <w:tblLayout w:type="fixed"/>
        <w:tblCellMar>
          <w:left w:w="70" w:type="dxa"/>
          <w:right w:w="70" w:type="dxa"/>
        </w:tblCellMar>
        <w:tblLook w:val="0000" w:firstRow="0" w:lastRow="0" w:firstColumn="0" w:lastColumn="0" w:noHBand="0" w:noVBand="0"/>
      </w:tblPr>
      <w:tblGrid>
        <w:gridCol w:w="846"/>
        <w:gridCol w:w="2201"/>
        <w:gridCol w:w="368"/>
        <w:gridCol w:w="408"/>
        <w:gridCol w:w="990"/>
        <w:gridCol w:w="160"/>
        <w:gridCol w:w="267"/>
        <w:gridCol w:w="1497"/>
        <w:gridCol w:w="383"/>
        <w:gridCol w:w="2089"/>
      </w:tblGrid>
      <w:tr w:rsidR="00D40D6A" w:rsidRPr="004D49D0" w14:paraId="369B92D5" w14:textId="77777777" w:rsidTr="00953E95">
        <w:trPr>
          <w:cantSplit/>
        </w:trPr>
        <w:tc>
          <w:tcPr>
            <w:tcW w:w="846" w:type="dxa"/>
            <w:tcBorders>
              <w:top w:val="single" w:sz="4" w:space="0" w:color="auto"/>
              <w:left w:val="single" w:sz="4" w:space="0" w:color="auto"/>
              <w:bottom w:val="single" w:sz="4" w:space="0" w:color="auto"/>
              <w:right w:val="single" w:sz="4" w:space="0" w:color="auto"/>
            </w:tcBorders>
          </w:tcPr>
          <w:p w14:paraId="201CA077" w14:textId="77777777" w:rsidR="00D40D6A" w:rsidRPr="004D49D0" w:rsidRDefault="00D40D6A" w:rsidP="006113FB">
            <w:pPr>
              <w:numPr>
                <w:ilvl w:val="0"/>
                <w:numId w:val="4"/>
              </w:numPr>
              <w:spacing w:before="60" w:after="60"/>
              <w:jc w:val="both"/>
              <w:rPr>
                <w:b/>
                <w:sz w:val="20"/>
              </w:rPr>
            </w:pPr>
          </w:p>
        </w:tc>
        <w:tc>
          <w:tcPr>
            <w:tcW w:w="8363" w:type="dxa"/>
            <w:gridSpan w:val="9"/>
            <w:tcBorders>
              <w:top w:val="single" w:sz="4" w:space="0" w:color="auto"/>
              <w:left w:val="nil"/>
              <w:bottom w:val="single" w:sz="4" w:space="0" w:color="auto"/>
              <w:right w:val="single" w:sz="4" w:space="0" w:color="auto"/>
            </w:tcBorders>
          </w:tcPr>
          <w:p w14:paraId="0544AC88" w14:textId="77777777" w:rsidR="00D40D6A" w:rsidRPr="00774563" w:rsidRDefault="00D40D6A" w:rsidP="00204CD7">
            <w:pPr>
              <w:spacing w:before="120" w:after="120"/>
              <w:jc w:val="both"/>
              <w:rPr>
                <w:b/>
                <w:sz w:val="20"/>
              </w:rPr>
            </w:pPr>
            <w:r w:rsidRPr="00204CD7">
              <w:rPr>
                <w:b/>
                <w:sz w:val="20"/>
              </w:rPr>
              <w:t>Antragsteller:</w:t>
            </w:r>
            <w:r w:rsidR="00176EA9" w:rsidRPr="00774563">
              <w:rPr>
                <w:b/>
                <w:sz w:val="20"/>
              </w:rPr>
              <w:t xml:space="preserve"> </w:t>
            </w:r>
          </w:p>
        </w:tc>
      </w:tr>
      <w:tr w:rsidR="00D33023" w:rsidRPr="004D49D0" w14:paraId="2744E0D1" w14:textId="77777777" w:rsidTr="00953E95">
        <w:trPr>
          <w:cantSplit/>
          <w:trHeight w:val="353"/>
        </w:trPr>
        <w:tc>
          <w:tcPr>
            <w:tcW w:w="846" w:type="dxa"/>
            <w:vMerge w:val="restart"/>
            <w:tcBorders>
              <w:top w:val="single" w:sz="4" w:space="0" w:color="auto"/>
              <w:left w:val="single" w:sz="4" w:space="0" w:color="auto"/>
              <w:right w:val="single" w:sz="4" w:space="0" w:color="auto"/>
            </w:tcBorders>
          </w:tcPr>
          <w:p w14:paraId="012CCBAD" w14:textId="77777777" w:rsidR="00D33023" w:rsidRPr="004D49D0" w:rsidRDefault="00D33023" w:rsidP="00774563">
            <w:pPr>
              <w:numPr>
                <w:ilvl w:val="1"/>
                <w:numId w:val="4"/>
              </w:numPr>
              <w:spacing w:before="60" w:after="60"/>
              <w:ind w:left="227" w:firstLine="0"/>
              <w:jc w:val="both"/>
              <w:rPr>
                <w:sz w:val="20"/>
              </w:rPr>
            </w:pPr>
          </w:p>
        </w:tc>
        <w:tc>
          <w:tcPr>
            <w:tcW w:w="8363" w:type="dxa"/>
            <w:gridSpan w:val="9"/>
            <w:tcBorders>
              <w:top w:val="single" w:sz="4" w:space="0" w:color="auto"/>
              <w:left w:val="nil"/>
              <w:right w:val="single" w:sz="4" w:space="0" w:color="auto"/>
            </w:tcBorders>
          </w:tcPr>
          <w:p w14:paraId="2E8E61A6" w14:textId="37ECE33A" w:rsidR="00D33023" w:rsidRPr="00E55097" w:rsidRDefault="00E55097" w:rsidP="00E55097">
            <w:pPr>
              <w:spacing w:before="60" w:after="60"/>
              <w:rPr>
                <w:sz w:val="20"/>
              </w:rPr>
            </w:pPr>
            <w:r>
              <w:rPr>
                <w:sz w:val="20"/>
              </w:rPr>
              <w:t>Der Antragsteller ist ein</w:t>
            </w:r>
          </w:p>
        </w:tc>
      </w:tr>
      <w:tr w:rsidR="00E55097" w:rsidRPr="004D49D0" w14:paraId="7F3F9E88" w14:textId="77777777" w:rsidTr="00D02495">
        <w:trPr>
          <w:cantSplit/>
          <w:trHeight w:val="352"/>
        </w:trPr>
        <w:tc>
          <w:tcPr>
            <w:tcW w:w="846" w:type="dxa"/>
            <w:vMerge/>
            <w:tcBorders>
              <w:left w:val="single" w:sz="4" w:space="0" w:color="auto"/>
              <w:right w:val="single" w:sz="4" w:space="0" w:color="auto"/>
            </w:tcBorders>
          </w:tcPr>
          <w:p w14:paraId="1961719C" w14:textId="77777777" w:rsidR="00E55097" w:rsidRPr="004D49D0" w:rsidRDefault="00E55097" w:rsidP="00774563">
            <w:pPr>
              <w:numPr>
                <w:ilvl w:val="1"/>
                <w:numId w:val="4"/>
              </w:numPr>
              <w:spacing w:before="60" w:after="60"/>
              <w:ind w:left="227" w:firstLine="0"/>
              <w:jc w:val="both"/>
              <w:rPr>
                <w:sz w:val="20"/>
              </w:rPr>
            </w:pPr>
          </w:p>
        </w:tc>
        <w:tc>
          <w:tcPr>
            <w:tcW w:w="4394" w:type="dxa"/>
            <w:gridSpan w:val="6"/>
            <w:tcBorders>
              <w:left w:val="nil"/>
            </w:tcBorders>
          </w:tcPr>
          <w:p w14:paraId="0747EF1F" w14:textId="5272A8DF" w:rsidR="00E55097" w:rsidRPr="00E55097" w:rsidRDefault="00E55097" w:rsidP="00E55097">
            <w:pPr>
              <w:pStyle w:val="Listenabsatz"/>
              <w:keepNext/>
              <w:numPr>
                <w:ilvl w:val="0"/>
                <w:numId w:val="35"/>
              </w:numPr>
              <w:spacing w:before="60" w:after="60"/>
              <w:jc w:val="both"/>
              <w:rPr>
                <w:b/>
                <w:sz w:val="20"/>
              </w:rPr>
            </w:pPr>
            <w:r w:rsidRPr="00E55097">
              <w:rPr>
                <w:sz w:val="20"/>
              </w:rPr>
              <w:t>Gewerbliches Unternehmen</w:t>
            </w:r>
          </w:p>
        </w:tc>
        <w:tc>
          <w:tcPr>
            <w:tcW w:w="3969" w:type="dxa"/>
            <w:gridSpan w:val="3"/>
            <w:tcBorders>
              <w:right w:val="single" w:sz="4" w:space="0" w:color="auto"/>
            </w:tcBorders>
          </w:tcPr>
          <w:p w14:paraId="4A502245" w14:textId="22EF57E4" w:rsidR="00E55097" w:rsidRPr="00E55097" w:rsidRDefault="00E55097" w:rsidP="00E55097">
            <w:pPr>
              <w:pStyle w:val="Listenabsatz"/>
              <w:keepNext/>
              <w:numPr>
                <w:ilvl w:val="0"/>
                <w:numId w:val="35"/>
              </w:numPr>
              <w:spacing w:before="60" w:after="60"/>
              <w:jc w:val="both"/>
              <w:rPr>
                <w:b/>
                <w:sz w:val="20"/>
              </w:rPr>
            </w:pPr>
            <w:r w:rsidRPr="00E55097">
              <w:rPr>
                <w:sz w:val="20"/>
              </w:rPr>
              <w:t>Angehöriger Freier Berufe</w:t>
            </w:r>
          </w:p>
        </w:tc>
      </w:tr>
      <w:tr w:rsidR="00E55097" w:rsidRPr="004D49D0" w14:paraId="6528EC0F" w14:textId="77777777" w:rsidTr="00D02495">
        <w:trPr>
          <w:cantSplit/>
          <w:trHeight w:val="352"/>
        </w:trPr>
        <w:tc>
          <w:tcPr>
            <w:tcW w:w="846" w:type="dxa"/>
            <w:tcBorders>
              <w:left w:val="single" w:sz="4" w:space="0" w:color="auto"/>
              <w:right w:val="single" w:sz="4" w:space="0" w:color="auto"/>
            </w:tcBorders>
          </w:tcPr>
          <w:p w14:paraId="5B81C68D" w14:textId="77777777" w:rsidR="00E55097" w:rsidRPr="004D49D0" w:rsidRDefault="00E55097" w:rsidP="00E55097">
            <w:pPr>
              <w:spacing w:before="60" w:after="60"/>
              <w:ind w:left="227"/>
              <w:jc w:val="both"/>
              <w:rPr>
                <w:sz w:val="20"/>
              </w:rPr>
            </w:pPr>
          </w:p>
        </w:tc>
        <w:tc>
          <w:tcPr>
            <w:tcW w:w="4394" w:type="dxa"/>
            <w:gridSpan w:val="6"/>
            <w:tcBorders>
              <w:left w:val="nil"/>
              <w:bottom w:val="single" w:sz="4" w:space="0" w:color="auto"/>
            </w:tcBorders>
          </w:tcPr>
          <w:p w14:paraId="17CB725B" w14:textId="42DF5555" w:rsidR="00E55097" w:rsidRPr="00E55097" w:rsidRDefault="00E55097" w:rsidP="00E55097">
            <w:pPr>
              <w:pStyle w:val="Listenabsatz"/>
              <w:keepNext/>
              <w:numPr>
                <w:ilvl w:val="0"/>
                <w:numId w:val="35"/>
              </w:numPr>
              <w:spacing w:before="60" w:after="60"/>
              <w:jc w:val="both"/>
              <w:rPr>
                <w:b/>
                <w:sz w:val="20"/>
              </w:rPr>
            </w:pPr>
            <w:r w:rsidRPr="00E55097">
              <w:rPr>
                <w:sz w:val="20"/>
              </w:rPr>
              <w:t>Gewerblicher Träger wirtschaftsnaher Infrastruktur</w:t>
            </w:r>
          </w:p>
        </w:tc>
        <w:tc>
          <w:tcPr>
            <w:tcW w:w="3969" w:type="dxa"/>
            <w:gridSpan w:val="3"/>
            <w:tcBorders>
              <w:bottom w:val="single" w:sz="4" w:space="0" w:color="auto"/>
              <w:right w:val="single" w:sz="4" w:space="0" w:color="auto"/>
            </w:tcBorders>
          </w:tcPr>
          <w:p w14:paraId="1CAAF294" w14:textId="2C9D551B" w:rsidR="00E55097" w:rsidRPr="00E55097" w:rsidRDefault="00E55097" w:rsidP="00E55097">
            <w:pPr>
              <w:pStyle w:val="Listenabsatz"/>
              <w:keepNext/>
              <w:numPr>
                <w:ilvl w:val="0"/>
                <w:numId w:val="35"/>
              </w:numPr>
              <w:spacing w:before="60" w:after="60"/>
              <w:jc w:val="both"/>
              <w:rPr>
                <w:b/>
                <w:sz w:val="20"/>
              </w:rPr>
            </w:pPr>
            <w:r w:rsidRPr="00E55097">
              <w:rPr>
                <w:sz w:val="20"/>
              </w:rPr>
              <w:t>Eigentümer überwiegend betrieblich genutzter Betriebsstätten</w:t>
            </w:r>
          </w:p>
        </w:tc>
      </w:tr>
      <w:tr w:rsidR="003A6636" w:rsidRPr="004D49D0" w14:paraId="4804F3F6" w14:textId="77777777" w:rsidTr="00953E95">
        <w:trPr>
          <w:cantSplit/>
        </w:trPr>
        <w:tc>
          <w:tcPr>
            <w:tcW w:w="846" w:type="dxa"/>
            <w:tcBorders>
              <w:top w:val="single" w:sz="4" w:space="0" w:color="auto"/>
              <w:left w:val="single" w:sz="4" w:space="0" w:color="auto"/>
              <w:right w:val="single" w:sz="4" w:space="0" w:color="auto"/>
            </w:tcBorders>
          </w:tcPr>
          <w:p w14:paraId="0FA30764" w14:textId="77777777" w:rsidR="003A6636" w:rsidRPr="004D49D0" w:rsidRDefault="003A6636" w:rsidP="003A6636">
            <w:pPr>
              <w:numPr>
                <w:ilvl w:val="1"/>
                <w:numId w:val="4"/>
              </w:numPr>
              <w:spacing w:before="60" w:after="60"/>
              <w:ind w:left="227" w:firstLine="0"/>
              <w:jc w:val="both"/>
              <w:rPr>
                <w:sz w:val="20"/>
              </w:rPr>
            </w:pPr>
          </w:p>
        </w:tc>
        <w:tc>
          <w:tcPr>
            <w:tcW w:w="2569" w:type="dxa"/>
            <w:gridSpan w:val="2"/>
            <w:tcBorders>
              <w:top w:val="single" w:sz="4" w:space="0" w:color="auto"/>
              <w:left w:val="nil"/>
              <w:bottom w:val="single" w:sz="4" w:space="0" w:color="auto"/>
              <w:right w:val="single" w:sz="4" w:space="0" w:color="auto"/>
            </w:tcBorders>
          </w:tcPr>
          <w:p w14:paraId="7C5F47B0" w14:textId="7C029B6B" w:rsidR="003A6636" w:rsidRPr="004D49D0" w:rsidRDefault="003A6636" w:rsidP="003A6636">
            <w:pPr>
              <w:spacing w:before="60" w:after="60"/>
              <w:jc w:val="both"/>
              <w:rPr>
                <w:sz w:val="20"/>
              </w:rPr>
            </w:pPr>
            <w:r w:rsidRPr="004D49D0">
              <w:rPr>
                <w:sz w:val="20"/>
              </w:rPr>
              <w:t xml:space="preserve">Firma </w:t>
            </w:r>
            <w:r w:rsidR="008A1194">
              <w:rPr>
                <w:sz w:val="20"/>
              </w:rPr>
              <w:t>bzw.</w:t>
            </w:r>
            <w:r w:rsidRPr="004D49D0">
              <w:rPr>
                <w:sz w:val="20"/>
              </w:rPr>
              <w:t xml:space="preserve"> Name, Vorname</w:t>
            </w:r>
          </w:p>
        </w:tc>
        <w:tc>
          <w:tcPr>
            <w:tcW w:w="5794" w:type="dxa"/>
            <w:gridSpan w:val="7"/>
            <w:tcBorders>
              <w:top w:val="single" w:sz="4" w:space="0" w:color="auto"/>
              <w:left w:val="nil"/>
              <w:bottom w:val="single" w:sz="4" w:space="0" w:color="auto"/>
              <w:right w:val="single" w:sz="4" w:space="0" w:color="auto"/>
            </w:tcBorders>
          </w:tcPr>
          <w:p w14:paraId="6E4E2C43" w14:textId="77777777" w:rsidR="003A6636" w:rsidRPr="004D49D0" w:rsidRDefault="003A6636" w:rsidP="003A6636">
            <w:pPr>
              <w:spacing w:before="60" w:after="60"/>
              <w:jc w:val="both"/>
              <w:rPr>
                <w:sz w:val="20"/>
              </w:rPr>
            </w:pPr>
          </w:p>
        </w:tc>
      </w:tr>
      <w:tr w:rsidR="003A6636" w:rsidRPr="004D49D0" w14:paraId="6AED410B" w14:textId="77777777" w:rsidTr="00953E95">
        <w:trPr>
          <w:cantSplit/>
        </w:trPr>
        <w:tc>
          <w:tcPr>
            <w:tcW w:w="846" w:type="dxa"/>
            <w:tcBorders>
              <w:left w:val="single" w:sz="4" w:space="0" w:color="auto"/>
              <w:right w:val="single" w:sz="4" w:space="0" w:color="auto"/>
            </w:tcBorders>
          </w:tcPr>
          <w:p w14:paraId="4E046E93" w14:textId="070B8C0E" w:rsidR="003A6636" w:rsidRPr="004D49D0" w:rsidRDefault="003A6636" w:rsidP="003A6636">
            <w:pPr>
              <w:spacing w:before="60" w:after="60"/>
              <w:rPr>
                <w:sz w:val="20"/>
              </w:rPr>
            </w:pPr>
          </w:p>
        </w:tc>
        <w:tc>
          <w:tcPr>
            <w:tcW w:w="2569" w:type="dxa"/>
            <w:gridSpan w:val="2"/>
            <w:tcBorders>
              <w:top w:val="single" w:sz="4" w:space="0" w:color="auto"/>
              <w:left w:val="nil"/>
              <w:bottom w:val="single" w:sz="4" w:space="0" w:color="auto"/>
              <w:right w:val="single" w:sz="4" w:space="0" w:color="auto"/>
            </w:tcBorders>
          </w:tcPr>
          <w:p w14:paraId="1B12E75B" w14:textId="65AADB73" w:rsidR="003A6636" w:rsidRPr="004D49D0" w:rsidRDefault="003A6636" w:rsidP="003A6636">
            <w:pPr>
              <w:spacing w:before="60" w:after="60"/>
              <w:jc w:val="both"/>
              <w:rPr>
                <w:sz w:val="20"/>
              </w:rPr>
            </w:pPr>
            <w:r>
              <w:rPr>
                <w:sz w:val="20"/>
              </w:rPr>
              <w:t>Geburtsdatum</w:t>
            </w:r>
          </w:p>
        </w:tc>
        <w:tc>
          <w:tcPr>
            <w:tcW w:w="5794" w:type="dxa"/>
            <w:gridSpan w:val="7"/>
            <w:tcBorders>
              <w:top w:val="single" w:sz="4" w:space="0" w:color="auto"/>
              <w:left w:val="nil"/>
              <w:bottom w:val="single" w:sz="4" w:space="0" w:color="auto"/>
              <w:right w:val="single" w:sz="4" w:space="0" w:color="auto"/>
            </w:tcBorders>
          </w:tcPr>
          <w:p w14:paraId="3F423B64" w14:textId="77777777" w:rsidR="003A6636" w:rsidRPr="004D49D0" w:rsidRDefault="003A6636" w:rsidP="003A6636">
            <w:pPr>
              <w:spacing w:before="60" w:after="60"/>
              <w:jc w:val="both"/>
              <w:rPr>
                <w:sz w:val="20"/>
              </w:rPr>
            </w:pPr>
          </w:p>
        </w:tc>
      </w:tr>
      <w:tr w:rsidR="003A6636" w:rsidRPr="004D49D0" w14:paraId="183ADB22" w14:textId="77777777" w:rsidTr="00953E95">
        <w:trPr>
          <w:cantSplit/>
        </w:trPr>
        <w:tc>
          <w:tcPr>
            <w:tcW w:w="846" w:type="dxa"/>
            <w:tcBorders>
              <w:left w:val="single" w:sz="4" w:space="0" w:color="auto"/>
              <w:right w:val="single" w:sz="4" w:space="0" w:color="auto"/>
            </w:tcBorders>
          </w:tcPr>
          <w:p w14:paraId="5D92EA79" w14:textId="77777777" w:rsidR="003A6636" w:rsidRPr="004D49D0" w:rsidRDefault="003A6636" w:rsidP="003A6636">
            <w:pPr>
              <w:spacing w:before="60" w:after="60"/>
              <w:rPr>
                <w:sz w:val="20"/>
              </w:rPr>
            </w:pPr>
          </w:p>
        </w:tc>
        <w:tc>
          <w:tcPr>
            <w:tcW w:w="2569" w:type="dxa"/>
            <w:gridSpan w:val="2"/>
            <w:tcBorders>
              <w:top w:val="single" w:sz="4" w:space="0" w:color="auto"/>
              <w:left w:val="nil"/>
              <w:bottom w:val="single" w:sz="4" w:space="0" w:color="auto"/>
              <w:right w:val="single" w:sz="4" w:space="0" w:color="auto"/>
            </w:tcBorders>
          </w:tcPr>
          <w:p w14:paraId="683A01B1" w14:textId="77777777" w:rsidR="003A6636" w:rsidRPr="004D49D0" w:rsidRDefault="003A6636" w:rsidP="003A6636">
            <w:pPr>
              <w:spacing w:before="60" w:after="60"/>
              <w:rPr>
                <w:sz w:val="20"/>
              </w:rPr>
            </w:pPr>
            <w:r w:rsidRPr="004D49D0">
              <w:rPr>
                <w:sz w:val="20"/>
              </w:rPr>
              <w:t>Rechtsform / Handelsregisternummer</w:t>
            </w:r>
          </w:p>
        </w:tc>
        <w:tc>
          <w:tcPr>
            <w:tcW w:w="5794" w:type="dxa"/>
            <w:gridSpan w:val="7"/>
            <w:tcBorders>
              <w:top w:val="single" w:sz="4" w:space="0" w:color="auto"/>
              <w:left w:val="nil"/>
              <w:bottom w:val="single" w:sz="4" w:space="0" w:color="auto"/>
              <w:right w:val="single" w:sz="4" w:space="0" w:color="auto"/>
            </w:tcBorders>
          </w:tcPr>
          <w:p w14:paraId="393DF05C" w14:textId="77777777" w:rsidR="003A6636" w:rsidRPr="004D49D0" w:rsidRDefault="003A6636" w:rsidP="003A6636">
            <w:pPr>
              <w:spacing w:before="60" w:after="60"/>
              <w:jc w:val="both"/>
              <w:rPr>
                <w:sz w:val="20"/>
              </w:rPr>
            </w:pPr>
          </w:p>
        </w:tc>
      </w:tr>
      <w:tr w:rsidR="003A6636" w:rsidRPr="004D49D0" w14:paraId="1D331338" w14:textId="77777777" w:rsidTr="00953E95">
        <w:trPr>
          <w:cantSplit/>
        </w:trPr>
        <w:tc>
          <w:tcPr>
            <w:tcW w:w="846" w:type="dxa"/>
            <w:tcBorders>
              <w:left w:val="single" w:sz="4" w:space="0" w:color="auto"/>
              <w:right w:val="single" w:sz="4" w:space="0" w:color="auto"/>
            </w:tcBorders>
          </w:tcPr>
          <w:p w14:paraId="24F5556F" w14:textId="77777777" w:rsidR="003A6636" w:rsidRPr="004D49D0" w:rsidRDefault="003A6636" w:rsidP="003A6636">
            <w:pPr>
              <w:spacing w:before="60" w:after="60"/>
              <w:rPr>
                <w:sz w:val="20"/>
              </w:rPr>
            </w:pPr>
          </w:p>
        </w:tc>
        <w:tc>
          <w:tcPr>
            <w:tcW w:w="2569" w:type="dxa"/>
            <w:gridSpan w:val="2"/>
            <w:tcBorders>
              <w:top w:val="single" w:sz="4" w:space="0" w:color="auto"/>
              <w:left w:val="nil"/>
              <w:bottom w:val="single" w:sz="4" w:space="0" w:color="auto"/>
              <w:right w:val="single" w:sz="4" w:space="0" w:color="auto"/>
            </w:tcBorders>
          </w:tcPr>
          <w:p w14:paraId="72DB51FF" w14:textId="5242322E" w:rsidR="003A6636" w:rsidRPr="004D49D0" w:rsidRDefault="003A6636" w:rsidP="003A6636">
            <w:pPr>
              <w:spacing w:before="60" w:after="60"/>
              <w:rPr>
                <w:sz w:val="20"/>
              </w:rPr>
            </w:pPr>
            <w:r>
              <w:rPr>
                <w:sz w:val="20"/>
              </w:rPr>
              <w:t>Steuernummer / Wirtschaftsidentifikations-nummer</w:t>
            </w:r>
          </w:p>
        </w:tc>
        <w:tc>
          <w:tcPr>
            <w:tcW w:w="5794" w:type="dxa"/>
            <w:gridSpan w:val="7"/>
            <w:tcBorders>
              <w:top w:val="single" w:sz="4" w:space="0" w:color="auto"/>
              <w:left w:val="nil"/>
              <w:bottom w:val="single" w:sz="4" w:space="0" w:color="auto"/>
              <w:right w:val="single" w:sz="4" w:space="0" w:color="auto"/>
            </w:tcBorders>
          </w:tcPr>
          <w:p w14:paraId="21CFA2A5" w14:textId="77777777" w:rsidR="003A6636" w:rsidRPr="00945CEB" w:rsidRDefault="003A6636" w:rsidP="00953E95">
            <w:pPr>
              <w:rPr>
                <w:sz w:val="20"/>
              </w:rPr>
            </w:pPr>
          </w:p>
        </w:tc>
      </w:tr>
      <w:tr w:rsidR="00733773" w:rsidRPr="004D49D0" w14:paraId="59CBC4E8" w14:textId="77777777" w:rsidTr="00953E95">
        <w:trPr>
          <w:cantSplit/>
        </w:trPr>
        <w:tc>
          <w:tcPr>
            <w:tcW w:w="846" w:type="dxa"/>
            <w:tcBorders>
              <w:left w:val="single" w:sz="4" w:space="0" w:color="auto"/>
              <w:right w:val="single" w:sz="4" w:space="0" w:color="auto"/>
            </w:tcBorders>
          </w:tcPr>
          <w:p w14:paraId="6CECF29E" w14:textId="28C886B4" w:rsidR="00733773" w:rsidRPr="004D49D0" w:rsidRDefault="00733773" w:rsidP="003A6636">
            <w:pPr>
              <w:spacing w:before="60" w:after="60"/>
              <w:rPr>
                <w:sz w:val="20"/>
              </w:rPr>
            </w:pPr>
          </w:p>
        </w:tc>
        <w:tc>
          <w:tcPr>
            <w:tcW w:w="2569" w:type="dxa"/>
            <w:gridSpan w:val="2"/>
            <w:tcBorders>
              <w:top w:val="single" w:sz="4" w:space="0" w:color="auto"/>
              <w:left w:val="nil"/>
              <w:bottom w:val="single" w:sz="4" w:space="0" w:color="auto"/>
              <w:right w:val="single" w:sz="4" w:space="0" w:color="auto"/>
            </w:tcBorders>
          </w:tcPr>
          <w:p w14:paraId="592498CC" w14:textId="008D0AC0" w:rsidR="00733773" w:rsidRDefault="00733773" w:rsidP="003A6636">
            <w:pPr>
              <w:spacing w:before="60" w:after="60"/>
              <w:rPr>
                <w:sz w:val="20"/>
              </w:rPr>
            </w:pPr>
            <w:r>
              <w:rPr>
                <w:sz w:val="20"/>
              </w:rPr>
              <w:t>Vorsteuerabzugsberechtigt</w:t>
            </w:r>
          </w:p>
        </w:tc>
        <w:tc>
          <w:tcPr>
            <w:tcW w:w="408" w:type="dxa"/>
            <w:tcBorders>
              <w:top w:val="single" w:sz="4" w:space="0" w:color="auto"/>
              <w:left w:val="nil"/>
              <w:bottom w:val="single" w:sz="4" w:space="0" w:color="auto"/>
            </w:tcBorders>
          </w:tcPr>
          <w:p w14:paraId="1F7CFE42" w14:textId="4B8A1BB9" w:rsidR="00733773" w:rsidRPr="007C4659" w:rsidRDefault="00733773" w:rsidP="00733773">
            <w:pPr>
              <w:pStyle w:val="Listenabsatz"/>
              <w:spacing w:before="60" w:after="60"/>
              <w:jc w:val="both"/>
              <w:rPr>
                <w:sz w:val="20"/>
              </w:rPr>
            </w:pPr>
          </w:p>
        </w:tc>
        <w:tc>
          <w:tcPr>
            <w:tcW w:w="2914" w:type="dxa"/>
            <w:gridSpan w:val="4"/>
            <w:tcBorders>
              <w:top w:val="single" w:sz="4" w:space="0" w:color="auto"/>
              <w:left w:val="nil"/>
              <w:bottom w:val="single" w:sz="4" w:space="0" w:color="auto"/>
            </w:tcBorders>
          </w:tcPr>
          <w:p w14:paraId="7B27B08E" w14:textId="7361EE09" w:rsidR="00733773" w:rsidRPr="007C4659" w:rsidRDefault="00733773" w:rsidP="007C4659">
            <w:pPr>
              <w:pStyle w:val="Listenabsatz"/>
              <w:numPr>
                <w:ilvl w:val="0"/>
                <w:numId w:val="36"/>
              </w:numPr>
              <w:spacing w:before="60" w:after="60"/>
              <w:jc w:val="both"/>
              <w:rPr>
                <w:sz w:val="20"/>
              </w:rPr>
            </w:pPr>
            <w:r>
              <w:rPr>
                <w:sz w:val="20"/>
              </w:rPr>
              <w:t>Ja</w:t>
            </w:r>
          </w:p>
        </w:tc>
        <w:tc>
          <w:tcPr>
            <w:tcW w:w="2472" w:type="dxa"/>
            <w:gridSpan w:val="2"/>
            <w:tcBorders>
              <w:top w:val="single" w:sz="4" w:space="0" w:color="auto"/>
              <w:bottom w:val="single" w:sz="4" w:space="0" w:color="auto"/>
              <w:right w:val="single" w:sz="4" w:space="0" w:color="auto"/>
            </w:tcBorders>
          </w:tcPr>
          <w:p w14:paraId="6C06BE9F" w14:textId="5B58196A" w:rsidR="00733773" w:rsidRPr="007C4659" w:rsidRDefault="00733773" w:rsidP="007C4659">
            <w:pPr>
              <w:pStyle w:val="Listenabsatz"/>
              <w:numPr>
                <w:ilvl w:val="0"/>
                <w:numId w:val="36"/>
              </w:numPr>
              <w:spacing w:before="60" w:after="60"/>
              <w:jc w:val="both"/>
              <w:rPr>
                <w:sz w:val="20"/>
              </w:rPr>
            </w:pPr>
            <w:r w:rsidRPr="007C4659">
              <w:rPr>
                <w:sz w:val="20"/>
              </w:rPr>
              <w:t>Nein</w:t>
            </w:r>
          </w:p>
        </w:tc>
      </w:tr>
      <w:tr w:rsidR="003A6636" w:rsidRPr="004D49D0" w14:paraId="615041B3" w14:textId="77777777" w:rsidTr="00953E95">
        <w:trPr>
          <w:cantSplit/>
        </w:trPr>
        <w:tc>
          <w:tcPr>
            <w:tcW w:w="846" w:type="dxa"/>
            <w:tcBorders>
              <w:left w:val="single" w:sz="4" w:space="0" w:color="auto"/>
              <w:right w:val="single" w:sz="4" w:space="0" w:color="auto"/>
            </w:tcBorders>
          </w:tcPr>
          <w:p w14:paraId="4B750F14" w14:textId="77777777" w:rsidR="003A6636" w:rsidRPr="004D49D0" w:rsidRDefault="003A6636" w:rsidP="003A6636">
            <w:pPr>
              <w:spacing w:before="60" w:after="60"/>
              <w:rPr>
                <w:sz w:val="20"/>
              </w:rPr>
            </w:pPr>
          </w:p>
        </w:tc>
        <w:tc>
          <w:tcPr>
            <w:tcW w:w="2569" w:type="dxa"/>
            <w:gridSpan w:val="2"/>
            <w:tcBorders>
              <w:top w:val="single" w:sz="4" w:space="0" w:color="auto"/>
              <w:left w:val="nil"/>
              <w:right w:val="single" w:sz="4" w:space="0" w:color="auto"/>
            </w:tcBorders>
          </w:tcPr>
          <w:p w14:paraId="64D053E5" w14:textId="77777777" w:rsidR="003A6636" w:rsidRPr="004D49D0" w:rsidRDefault="003A6636" w:rsidP="003A6636">
            <w:pPr>
              <w:spacing w:before="60" w:after="60"/>
              <w:jc w:val="both"/>
              <w:rPr>
                <w:sz w:val="20"/>
              </w:rPr>
            </w:pPr>
            <w:r w:rsidRPr="004D49D0">
              <w:rPr>
                <w:sz w:val="20"/>
              </w:rPr>
              <w:t>Straße</w:t>
            </w:r>
          </w:p>
        </w:tc>
        <w:tc>
          <w:tcPr>
            <w:tcW w:w="5794" w:type="dxa"/>
            <w:gridSpan w:val="7"/>
            <w:tcBorders>
              <w:top w:val="single" w:sz="4" w:space="0" w:color="auto"/>
              <w:left w:val="nil"/>
              <w:right w:val="single" w:sz="4" w:space="0" w:color="auto"/>
            </w:tcBorders>
          </w:tcPr>
          <w:p w14:paraId="272F6C08" w14:textId="77777777" w:rsidR="003A6636" w:rsidRPr="004D49D0" w:rsidRDefault="003A6636" w:rsidP="003A6636">
            <w:pPr>
              <w:spacing w:before="60" w:after="60"/>
              <w:jc w:val="both"/>
              <w:rPr>
                <w:sz w:val="20"/>
              </w:rPr>
            </w:pPr>
          </w:p>
        </w:tc>
      </w:tr>
      <w:tr w:rsidR="003A6636" w:rsidRPr="004D49D0" w14:paraId="507576F2" w14:textId="77777777" w:rsidTr="00953E95">
        <w:trPr>
          <w:cantSplit/>
        </w:trPr>
        <w:tc>
          <w:tcPr>
            <w:tcW w:w="846" w:type="dxa"/>
            <w:tcBorders>
              <w:left w:val="single" w:sz="4" w:space="0" w:color="auto"/>
              <w:right w:val="single" w:sz="4" w:space="0" w:color="auto"/>
            </w:tcBorders>
          </w:tcPr>
          <w:p w14:paraId="5EF56537" w14:textId="77777777" w:rsidR="003A6636" w:rsidRPr="004D49D0" w:rsidRDefault="003A6636" w:rsidP="003A6636">
            <w:pPr>
              <w:spacing w:before="60" w:after="60"/>
              <w:rPr>
                <w:sz w:val="20"/>
              </w:rPr>
            </w:pPr>
          </w:p>
        </w:tc>
        <w:tc>
          <w:tcPr>
            <w:tcW w:w="2569" w:type="dxa"/>
            <w:gridSpan w:val="2"/>
            <w:tcBorders>
              <w:top w:val="single" w:sz="4" w:space="0" w:color="auto"/>
              <w:left w:val="nil"/>
              <w:right w:val="single" w:sz="4" w:space="0" w:color="auto"/>
            </w:tcBorders>
          </w:tcPr>
          <w:p w14:paraId="0738CC1F" w14:textId="1C3341BF" w:rsidR="003A6636" w:rsidRPr="004D49D0" w:rsidRDefault="003A6636" w:rsidP="003A6636">
            <w:pPr>
              <w:spacing w:before="60" w:after="60"/>
              <w:jc w:val="both"/>
              <w:rPr>
                <w:sz w:val="20"/>
              </w:rPr>
            </w:pPr>
            <w:r w:rsidRPr="004D49D0">
              <w:rPr>
                <w:sz w:val="20"/>
              </w:rPr>
              <w:t>PLZ, Ort</w:t>
            </w:r>
            <w:r>
              <w:rPr>
                <w:sz w:val="20"/>
              </w:rPr>
              <w:t xml:space="preserve">, Landkreis </w:t>
            </w:r>
          </w:p>
        </w:tc>
        <w:tc>
          <w:tcPr>
            <w:tcW w:w="5794" w:type="dxa"/>
            <w:gridSpan w:val="7"/>
            <w:tcBorders>
              <w:top w:val="single" w:sz="4" w:space="0" w:color="auto"/>
              <w:left w:val="nil"/>
              <w:right w:val="single" w:sz="4" w:space="0" w:color="auto"/>
            </w:tcBorders>
          </w:tcPr>
          <w:p w14:paraId="28FB6C46" w14:textId="77777777" w:rsidR="003A6636" w:rsidRPr="004D49D0" w:rsidRDefault="003A6636" w:rsidP="003A6636">
            <w:pPr>
              <w:spacing w:before="60" w:after="60"/>
              <w:jc w:val="both"/>
              <w:rPr>
                <w:sz w:val="20"/>
              </w:rPr>
            </w:pPr>
          </w:p>
        </w:tc>
      </w:tr>
      <w:tr w:rsidR="00E55097" w:rsidRPr="004D49D0" w14:paraId="06BCA91B" w14:textId="77777777" w:rsidTr="00953E95">
        <w:trPr>
          <w:cantSplit/>
        </w:trPr>
        <w:tc>
          <w:tcPr>
            <w:tcW w:w="846" w:type="dxa"/>
            <w:tcBorders>
              <w:left w:val="single" w:sz="4" w:space="0" w:color="auto"/>
              <w:right w:val="single" w:sz="4" w:space="0" w:color="auto"/>
            </w:tcBorders>
          </w:tcPr>
          <w:p w14:paraId="671FD90B" w14:textId="6A3A8B2E" w:rsidR="00E55097" w:rsidRPr="004D49D0" w:rsidRDefault="00E55097" w:rsidP="00E55097">
            <w:pPr>
              <w:spacing w:before="60" w:after="60"/>
              <w:jc w:val="both"/>
              <w:rPr>
                <w:sz w:val="20"/>
              </w:rPr>
            </w:pPr>
          </w:p>
        </w:tc>
        <w:tc>
          <w:tcPr>
            <w:tcW w:w="2569" w:type="dxa"/>
            <w:gridSpan w:val="2"/>
            <w:tcBorders>
              <w:top w:val="single" w:sz="4" w:space="0" w:color="auto"/>
              <w:left w:val="nil"/>
              <w:right w:val="single" w:sz="4" w:space="0" w:color="auto"/>
            </w:tcBorders>
          </w:tcPr>
          <w:p w14:paraId="4BD679B3" w14:textId="2A74292C" w:rsidR="00E55097" w:rsidRPr="004D49D0" w:rsidRDefault="00E55097" w:rsidP="003A6636">
            <w:pPr>
              <w:spacing w:before="60" w:after="60"/>
              <w:jc w:val="both"/>
              <w:rPr>
                <w:sz w:val="20"/>
              </w:rPr>
            </w:pPr>
            <w:r>
              <w:rPr>
                <w:sz w:val="20"/>
              </w:rPr>
              <w:t>Ansprechpartner</w:t>
            </w:r>
          </w:p>
        </w:tc>
        <w:tc>
          <w:tcPr>
            <w:tcW w:w="5794" w:type="dxa"/>
            <w:gridSpan w:val="7"/>
            <w:tcBorders>
              <w:top w:val="single" w:sz="4" w:space="0" w:color="auto"/>
              <w:left w:val="nil"/>
              <w:right w:val="single" w:sz="4" w:space="0" w:color="auto"/>
            </w:tcBorders>
          </w:tcPr>
          <w:p w14:paraId="7E07A7C8" w14:textId="77777777" w:rsidR="00E55097" w:rsidRPr="004D49D0" w:rsidRDefault="00E55097" w:rsidP="003A6636">
            <w:pPr>
              <w:spacing w:before="60" w:after="60"/>
              <w:jc w:val="both"/>
              <w:rPr>
                <w:sz w:val="20"/>
              </w:rPr>
            </w:pPr>
          </w:p>
        </w:tc>
      </w:tr>
      <w:tr w:rsidR="003A6636" w:rsidRPr="004D49D0" w14:paraId="58344B8C" w14:textId="77777777" w:rsidTr="00953E95">
        <w:trPr>
          <w:cantSplit/>
        </w:trPr>
        <w:tc>
          <w:tcPr>
            <w:tcW w:w="846" w:type="dxa"/>
            <w:tcBorders>
              <w:left w:val="single" w:sz="4" w:space="0" w:color="auto"/>
              <w:right w:val="single" w:sz="4" w:space="0" w:color="auto"/>
            </w:tcBorders>
          </w:tcPr>
          <w:p w14:paraId="456100A0" w14:textId="77777777" w:rsidR="003A6636" w:rsidRPr="004D49D0" w:rsidRDefault="003A6636" w:rsidP="003A6636">
            <w:pPr>
              <w:spacing w:before="60" w:after="60"/>
              <w:rPr>
                <w:sz w:val="20"/>
              </w:rPr>
            </w:pPr>
          </w:p>
        </w:tc>
        <w:tc>
          <w:tcPr>
            <w:tcW w:w="2569" w:type="dxa"/>
            <w:gridSpan w:val="2"/>
            <w:tcBorders>
              <w:top w:val="single" w:sz="4" w:space="0" w:color="auto"/>
              <w:left w:val="nil"/>
              <w:right w:val="single" w:sz="4" w:space="0" w:color="auto"/>
            </w:tcBorders>
          </w:tcPr>
          <w:p w14:paraId="3561C461" w14:textId="70E95AE4" w:rsidR="003A6636" w:rsidRPr="004D49D0" w:rsidRDefault="008A1194" w:rsidP="003A6636">
            <w:pPr>
              <w:spacing w:before="60" w:after="60"/>
              <w:jc w:val="both"/>
              <w:rPr>
                <w:sz w:val="20"/>
              </w:rPr>
            </w:pPr>
            <w:r>
              <w:rPr>
                <w:sz w:val="20"/>
              </w:rPr>
              <w:t>Name</w:t>
            </w:r>
          </w:p>
        </w:tc>
        <w:tc>
          <w:tcPr>
            <w:tcW w:w="5794" w:type="dxa"/>
            <w:gridSpan w:val="7"/>
            <w:tcBorders>
              <w:top w:val="single" w:sz="4" w:space="0" w:color="auto"/>
              <w:left w:val="nil"/>
              <w:bottom w:val="single" w:sz="4" w:space="0" w:color="auto"/>
              <w:right w:val="single" w:sz="4" w:space="0" w:color="auto"/>
            </w:tcBorders>
          </w:tcPr>
          <w:p w14:paraId="02B7974E" w14:textId="77777777" w:rsidR="003A6636" w:rsidRPr="004D49D0" w:rsidRDefault="003A6636" w:rsidP="003A6636">
            <w:pPr>
              <w:spacing w:before="60" w:after="60"/>
              <w:jc w:val="both"/>
              <w:rPr>
                <w:sz w:val="20"/>
              </w:rPr>
            </w:pPr>
          </w:p>
        </w:tc>
      </w:tr>
      <w:tr w:rsidR="008A1194" w:rsidRPr="004D49D0" w14:paraId="1A74C528" w14:textId="77777777" w:rsidTr="00953E95">
        <w:trPr>
          <w:cantSplit/>
        </w:trPr>
        <w:tc>
          <w:tcPr>
            <w:tcW w:w="846" w:type="dxa"/>
            <w:tcBorders>
              <w:left w:val="single" w:sz="4" w:space="0" w:color="auto"/>
              <w:right w:val="single" w:sz="4" w:space="0" w:color="auto"/>
            </w:tcBorders>
          </w:tcPr>
          <w:p w14:paraId="41A47430" w14:textId="77777777" w:rsidR="008A1194" w:rsidRPr="004D49D0" w:rsidRDefault="008A1194" w:rsidP="003A6636">
            <w:pPr>
              <w:spacing w:before="60" w:after="60"/>
              <w:rPr>
                <w:sz w:val="20"/>
              </w:rPr>
            </w:pPr>
          </w:p>
        </w:tc>
        <w:tc>
          <w:tcPr>
            <w:tcW w:w="2569" w:type="dxa"/>
            <w:gridSpan w:val="2"/>
            <w:tcBorders>
              <w:top w:val="single" w:sz="4" w:space="0" w:color="auto"/>
              <w:left w:val="nil"/>
              <w:right w:val="single" w:sz="4" w:space="0" w:color="auto"/>
            </w:tcBorders>
          </w:tcPr>
          <w:p w14:paraId="5D0A3306" w14:textId="4BF71F57" w:rsidR="008A1194" w:rsidRPr="004D49D0" w:rsidRDefault="008A1194" w:rsidP="003A6636">
            <w:pPr>
              <w:spacing w:before="60" w:after="60"/>
              <w:jc w:val="both"/>
              <w:rPr>
                <w:sz w:val="20"/>
              </w:rPr>
            </w:pPr>
            <w:r w:rsidRPr="004D49D0">
              <w:rPr>
                <w:sz w:val="20"/>
              </w:rPr>
              <w:t>Telefon</w:t>
            </w:r>
          </w:p>
        </w:tc>
        <w:tc>
          <w:tcPr>
            <w:tcW w:w="5794" w:type="dxa"/>
            <w:gridSpan w:val="7"/>
            <w:tcBorders>
              <w:top w:val="single" w:sz="4" w:space="0" w:color="auto"/>
              <w:left w:val="nil"/>
              <w:bottom w:val="single" w:sz="4" w:space="0" w:color="auto"/>
              <w:right w:val="single" w:sz="4" w:space="0" w:color="auto"/>
            </w:tcBorders>
          </w:tcPr>
          <w:p w14:paraId="6B5441FF" w14:textId="77777777" w:rsidR="008A1194" w:rsidRPr="004D49D0" w:rsidRDefault="008A1194" w:rsidP="003A6636">
            <w:pPr>
              <w:spacing w:before="60" w:after="60"/>
              <w:jc w:val="both"/>
              <w:rPr>
                <w:sz w:val="20"/>
              </w:rPr>
            </w:pPr>
          </w:p>
        </w:tc>
      </w:tr>
      <w:tr w:rsidR="003A6636" w:rsidRPr="004D49D0" w14:paraId="0F8147AD" w14:textId="77777777" w:rsidTr="00953E95">
        <w:trPr>
          <w:cantSplit/>
        </w:trPr>
        <w:tc>
          <w:tcPr>
            <w:tcW w:w="846" w:type="dxa"/>
            <w:tcBorders>
              <w:left w:val="single" w:sz="4" w:space="0" w:color="auto"/>
              <w:right w:val="single" w:sz="4" w:space="0" w:color="auto"/>
            </w:tcBorders>
          </w:tcPr>
          <w:p w14:paraId="69432D40" w14:textId="77777777" w:rsidR="003A6636" w:rsidRPr="004D49D0" w:rsidRDefault="003A6636" w:rsidP="003A6636">
            <w:pPr>
              <w:spacing w:before="60" w:after="60"/>
              <w:rPr>
                <w:sz w:val="20"/>
              </w:rPr>
            </w:pPr>
          </w:p>
        </w:tc>
        <w:tc>
          <w:tcPr>
            <w:tcW w:w="2569" w:type="dxa"/>
            <w:gridSpan w:val="2"/>
            <w:tcBorders>
              <w:top w:val="single" w:sz="4" w:space="0" w:color="auto"/>
              <w:left w:val="nil"/>
              <w:right w:val="single" w:sz="4" w:space="0" w:color="auto"/>
            </w:tcBorders>
          </w:tcPr>
          <w:p w14:paraId="512BD69A" w14:textId="77777777" w:rsidR="003A6636" w:rsidRPr="004D49D0" w:rsidRDefault="003A6636" w:rsidP="003A6636">
            <w:pPr>
              <w:spacing w:before="60" w:after="60"/>
              <w:jc w:val="both"/>
              <w:rPr>
                <w:sz w:val="20"/>
              </w:rPr>
            </w:pPr>
            <w:r>
              <w:rPr>
                <w:sz w:val="20"/>
              </w:rPr>
              <w:t>E-Mail</w:t>
            </w:r>
          </w:p>
        </w:tc>
        <w:tc>
          <w:tcPr>
            <w:tcW w:w="5794" w:type="dxa"/>
            <w:gridSpan w:val="7"/>
            <w:tcBorders>
              <w:top w:val="single" w:sz="4" w:space="0" w:color="auto"/>
              <w:left w:val="nil"/>
              <w:bottom w:val="single" w:sz="4" w:space="0" w:color="auto"/>
              <w:right w:val="single" w:sz="4" w:space="0" w:color="auto"/>
            </w:tcBorders>
          </w:tcPr>
          <w:p w14:paraId="19D4B06F" w14:textId="77777777" w:rsidR="003A6636" w:rsidRPr="004D49D0" w:rsidRDefault="003A6636" w:rsidP="003A6636">
            <w:pPr>
              <w:spacing w:before="60" w:after="60"/>
              <w:jc w:val="both"/>
              <w:rPr>
                <w:sz w:val="20"/>
              </w:rPr>
            </w:pPr>
          </w:p>
        </w:tc>
      </w:tr>
      <w:tr w:rsidR="003A6636" w:rsidRPr="004D49D0" w14:paraId="18A695D3" w14:textId="77777777" w:rsidTr="00953E95">
        <w:tblPrEx>
          <w:tblBorders>
            <w:top w:val="single" w:sz="4" w:space="0" w:color="auto"/>
            <w:left w:val="single" w:sz="4" w:space="0" w:color="auto"/>
            <w:bottom w:val="single" w:sz="4" w:space="0" w:color="auto"/>
            <w:right w:val="single" w:sz="4" w:space="0" w:color="auto"/>
          </w:tblBorders>
        </w:tblPrEx>
        <w:trPr>
          <w:cantSplit/>
        </w:trPr>
        <w:tc>
          <w:tcPr>
            <w:tcW w:w="846" w:type="dxa"/>
            <w:tcBorders>
              <w:top w:val="single" w:sz="4" w:space="0" w:color="auto"/>
              <w:bottom w:val="single" w:sz="4" w:space="0" w:color="auto"/>
              <w:right w:val="nil"/>
            </w:tcBorders>
          </w:tcPr>
          <w:p w14:paraId="6DA777E9" w14:textId="77777777" w:rsidR="003A6636" w:rsidRPr="004D49D0" w:rsidRDefault="003A6636" w:rsidP="003A6636">
            <w:pPr>
              <w:numPr>
                <w:ilvl w:val="0"/>
                <w:numId w:val="4"/>
              </w:numPr>
              <w:spacing w:before="60" w:after="60"/>
              <w:jc w:val="both"/>
              <w:rPr>
                <w:b/>
                <w:sz w:val="20"/>
              </w:rPr>
            </w:pPr>
          </w:p>
        </w:tc>
        <w:tc>
          <w:tcPr>
            <w:tcW w:w="8363" w:type="dxa"/>
            <w:gridSpan w:val="9"/>
            <w:tcBorders>
              <w:top w:val="single" w:sz="4" w:space="0" w:color="auto"/>
              <w:left w:val="single" w:sz="4" w:space="0" w:color="auto"/>
              <w:bottom w:val="single" w:sz="4" w:space="0" w:color="auto"/>
            </w:tcBorders>
          </w:tcPr>
          <w:p w14:paraId="4CB00B19" w14:textId="77777777" w:rsidR="003A6636" w:rsidRPr="004D49D0" w:rsidRDefault="003A6636" w:rsidP="003A6636">
            <w:pPr>
              <w:pStyle w:val="berschrift1"/>
            </w:pPr>
            <w:r w:rsidRPr="004D49D0">
              <w:t>Bankverbindung Firmenkonto:</w:t>
            </w:r>
          </w:p>
        </w:tc>
      </w:tr>
      <w:tr w:rsidR="003A6636" w:rsidRPr="004D49D0" w14:paraId="215EBC0A" w14:textId="77777777" w:rsidTr="00953E95">
        <w:tblPrEx>
          <w:tblBorders>
            <w:top w:val="single" w:sz="4" w:space="0" w:color="auto"/>
            <w:left w:val="single" w:sz="4" w:space="0" w:color="auto"/>
            <w:bottom w:val="single" w:sz="4" w:space="0" w:color="auto"/>
            <w:right w:val="single" w:sz="4" w:space="0" w:color="auto"/>
          </w:tblBorders>
        </w:tblPrEx>
        <w:trPr>
          <w:cantSplit/>
        </w:trPr>
        <w:tc>
          <w:tcPr>
            <w:tcW w:w="846" w:type="dxa"/>
            <w:tcBorders>
              <w:right w:val="nil"/>
            </w:tcBorders>
          </w:tcPr>
          <w:p w14:paraId="49CE8E07" w14:textId="77777777" w:rsidR="003A6636" w:rsidRPr="004D49D0" w:rsidRDefault="003A6636" w:rsidP="003A6636">
            <w:pPr>
              <w:spacing w:before="60" w:after="60"/>
              <w:rPr>
                <w:sz w:val="20"/>
              </w:rPr>
            </w:pPr>
          </w:p>
        </w:tc>
        <w:tc>
          <w:tcPr>
            <w:tcW w:w="4127" w:type="dxa"/>
            <w:gridSpan w:val="5"/>
            <w:tcBorders>
              <w:top w:val="single" w:sz="4" w:space="0" w:color="auto"/>
              <w:left w:val="single" w:sz="4" w:space="0" w:color="auto"/>
              <w:bottom w:val="single" w:sz="4" w:space="0" w:color="auto"/>
              <w:right w:val="single" w:sz="4" w:space="0" w:color="auto"/>
            </w:tcBorders>
          </w:tcPr>
          <w:p w14:paraId="142B7C3C" w14:textId="77777777" w:rsidR="003A6636" w:rsidRPr="004D49D0" w:rsidRDefault="003A6636" w:rsidP="003A6636">
            <w:pPr>
              <w:spacing w:before="60" w:after="60"/>
              <w:jc w:val="both"/>
              <w:rPr>
                <w:sz w:val="20"/>
              </w:rPr>
            </w:pPr>
            <w:r>
              <w:rPr>
                <w:sz w:val="20"/>
              </w:rPr>
              <w:t>IBAN</w:t>
            </w:r>
            <w:r w:rsidRPr="004D49D0">
              <w:rPr>
                <w:sz w:val="20"/>
              </w:rPr>
              <w:t>:</w:t>
            </w:r>
          </w:p>
        </w:tc>
        <w:tc>
          <w:tcPr>
            <w:tcW w:w="4236" w:type="dxa"/>
            <w:gridSpan w:val="4"/>
            <w:tcBorders>
              <w:top w:val="single" w:sz="4" w:space="0" w:color="auto"/>
              <w:left w:val="nil"/>
              <w:bottom w:val="single" w:sz="4" w:space="0" w:color="auto"/>
            </w:tcBorders>
          </w:tcPr>
          <w:p w14:paraId="6349CD88" w14:textId="77777777" w:rsidR="003A6636" w:rsidRPr="004D49D0" w:rsidRDefault="003A6636" w:rsidP="003A6636">
            <w:pPr>
              <w:spacing w:before="60" w:after="60"/>
              <w:jc w:val="both"/>
              <w:rPr>
                <w:sz w:val="20"/>
              </w:rPr>
            </w:pPr>
            <w:r w:rsidRPr="004D49D0">
              <w:rPr>
                <w:sz w:val="20"/>
              </w:rPr>
              <w:t>B</w:t>
            </w:r>
            <w:r>
              <w:rPr>
                <w:sz w:val="20"/>
              </w:rPr>
              <w:t>IC</w:t>
            </w:r>
            <w:r w:rsidRPr="004D49D0">
              <w:rPr>
                <w:sz w:val="20"/>
              </w:rPr>
              <w:t>:</w:t>
            </w:r>
          </w:p>
        </w:tc>
      </w:tr>
      <w:tr w:rsidR="003A6636" w:rsidRPr="004D49D0" w14:paraId="39E24D82" w14:textId="77777777" w:rsidTr="00953E95">
        <w:tblPrEx>
          <w:tblBorders>
            <w:top w:val="single" w:sz="4" w:space="0" w:color="auto"/>
            <w:left w:val="single" w:sz="4" w:space="0" w:color="auto"/>
            <w:bottom w:val="single" w:sz="4" w:space="0" w:color="auto"/>
            <w:right w:val="single" w:sz="4" w:space="0" w:color="auto"/>
          </w:tblBorders>
        </w:tblPrEx>
        <w:trPr>
          <w:cantSplit/>
        </w:trPr>
        <w:tc>
          <w:tcPr>
            <w:tcW w:w="846" w:type="dxa"/>
            <w:tcBorders>
              <w:bottom w:val="nil"/>
              <w:right w:val="nil"/>
            </w:tcBorders>
          </w:tcPr>
          <w:p w14:paraId="4A60991C" w14:textId="77777777" w:rsidR="003A6636" w:rsidRPr="004D49D0" w:rsidRDefault="003A6636" w:rsidP="003A6636">
            <w:pPr>
              <w:spacing w:before="60" w:after="60"/>
              <w:rPr>
                <w:sz w:val="20"/>
              </w:rPr>
            </w:pPr>
          </w:p>
        </w:tc>
        <w:tc>
          <w:tcPr>
            <w:tcW w:w="4127" w:type="dxa"/>
            <w:gridSpan w:val="5"/>
            <w:tcBorders>
              <w:top w:val="nil"/>
              <w:left w:val="single" w:sz="4" w:space="0" w:color="auto"/>
              <w:bottom w:val="nil"/>
              <w:right w:val="nil"/>
            </w:tcBorders>
          </w:tcPr>
          <w:p w14:paraId="76DE99F7" w14:textId="77777777" w:rsidR="003A6636" w:rsidRPr="004D49D0" w:rsidRDefault="003A6636" w:rsidP="003A6636">
            <w:pPr>
              <w:spacing w:before="60" w:after="60"/>
              <w:jc w:val="both"/>
              <w:rPr>
                <w:sz w:val="20"/>
              </w:rPr>
            </w:pPr>
            <w:r w:rsidRPr="004D49D0">
              <w:rPr>
                <w:sz w:val="20"/>
              </w:rPr>
              <w:t>Kreditinstitut:</w:t>
            </w:r>
          </w:p>
        </w:tc>
        <w:tc>
          <w:tcPr>
            <w:tcW w:w="4236" w:type="dxa"/>
            <w:gridSpan w:val="4"/>
            <w:tcBorders>
              <w:top w:val="single" w:sz="4" w:space="0" w:color="auto"/>
              <w:left w:val="nil"/>
              <w:bottom w:val="single" w:sz="4" w:space="0" w:color="auto"/>
            </w:tcBorders>
          </w:tcPr>
          <w:p w14:paraId="54C58DEB" w14:textId="77777777" w:rsidR="003A6636" w:rsidRPr="004D49D0" w:rsidRDefault="003A6636" w:rsidP="003A6636">
            <w:pPr>
              <w:spacing w:before="60" w:after="60"/>
              <w:jc w:val="both"/>
              <w:rPr>
                <w:sz w:val="20"/>
              </w:rPr>
            </w:pPr>
          </w:p>
        </w:tc>
      </w:tr>
      <w:tr w:rsidR="003A6636" w:rsidRPr="004D49D0" w14:paraId="0532A795" w14:textId="77777777" w:rsidTr="00953E95">
        <w:tc>
          <w:tcPr>
            <w:tcW w:w="846" w:type="dxa"/>
            <w:tcBorders>
              <w:top w:val="single" w:sz="4" w:space="0" w:color="auto"/>
              <w:left w:val="single" w:sz="4" w:space="0" w:color="auto"/>
              <w:right w:val="single" w:sz="4" w:space="0" w:color="auto"/>
            </w:tcBorders>
          </w:tcPr>
          <w:p w14:paraId="39C44599" w14:textId="77777777" w:rsidR="003A6636" w:rsidRPr="004D49D0" w:rsidRDefault="003A6636" w:rsidP="003A6636">
            <w:pPr>
              <w:numPr>
                <w:ilvl w:val="0"/>
                <w:numId w:val="4"/>
              </w:numPr>
              <w:spacing w:before="60" w:after="60"/>
              <w:jc w:val="both"/>
              <w:rPr>
                <w:b/>
                <w:sz w:val="20"/>
              </w:rPr>
            </w:pPr>
          </w:p>
        </w:tc>
        <w:tc>
          <w:tcPr>
            <w:tcW w:w="8363" w:type="dxa"/>
            <w:gridSpan w:val="9"/>
            <w:tcBorders>
              <w:top w:val="single" w:sz="4" w:space="0" w:color="auto"/>
              <w:left w:val="nil"/>
              <w:right w:val="single" w:sz="4" w:space="0" w:color="auto"/>
            </w:tcBorders>
          </w:tcPr>
          <w:p w14:paraId="39AEE276" w14:textId="77777777" w:rsidR="003A6636" w:rsidRPr="004D49D0" w:rsidRDefault="003A6636" w:rsidP="003A6636">
            <w:pPr>
              <w:spacing w:before="120" w:after="120"/>
              <w:jc w:val="both"/>
              <w:rPr>
                <w:b/>
                <w:sz w:val="20"/>
              </w:rPr>
            </w:pPr>
            <w:r>
              <w:rPr>
                <w:b/>
                <w:sz w:val="20"/>
              </w:rPr>
              <w:t xml:space="preserve">Datum und Ort des Schadens an der </w:t>
            </w:r>
            <w:r w:rsidRPr="004D49D0">
              <w:rPr>
                <w:b/>
                <w:sz w:val="20"/>
              </w:rPr>
              <w:t>Betriebsstätte</w:t>
            </w:r>
            <w:r>
              <w:rPr>
                <w:b/>
                <w:sz w:val="20"/>
              </w:rPr>
              <w:t xml:space="preserve"> / Infrastruktur</w:t>
            </w:r>
            <w:r w:rsidRPr="004D49D0">
              <w:rPr>
                <w:b/>
                <w:sz w:val="20"/>
              </w:rPr>
              <w:t>:</w:t>
            </w:r>
          </w:p>
        </w:tc>
      </w:tr>
      <w:tr w:rsidR="003A6636" w:rsidRPr="004D49D0" w14:paraId="6CD72E51" w14:textId="77777777" w:rsidTr="00953E95">
        <w:trPr>
          <w:cantSplit/>
        </w:trPr>
        <w:tc>
          <w:tcPr>
            <w:tcW w:w="846" w:type="dxa"/>
            <w:tcBorders>
              <w:top w:val="single" w:sz="4" w:space="0" w:color="auto"/>
              <w:left w:val="single" w:sz="4" w:space="0" w:color="auto"/>
              <w:right w:val="single" w:sz="4" w:space="0" w:color="auto"/>
            </w:tcBorders>
          </w:tcPr>
          <w:p w14:paraId="0353A306" w14:textId="77777777" w:rsidR="003A6636" w:rsidRPr="004D49D0" w:rsidRDefault="003A6636" w:rsidP="003A6636">
            <w:pPr>
              <w:spacing w:before="60" w:after="60"/>
              <w:jc w:val="center"/>
              <w:rPr>
                <w:sz w:val="20"/>
              </w:rPr>
            </w:pPr>
            <w:r>
              <w:rPr>
                <w:sz w:val="20"/>
              </w:rPr>
              <w:t>3.1.</w:t>
            </w:r>
          </w:p>
        </w:tc>
        <w:tc>
          <w:tcPr>
            <w:tcW w:w="8363" w:type="dxa"/>
            <w:gridSpan w:val="9"/>
            <w:tcBorders>
              <w:top w:val="single" w:sz="4" w:space="0" w:color="auto"/>
              <w:left w:val="nil"/>
              <w:right w:val="single" w:sz="4" w:space="0" w:color="auto"/>
            </w:tcBorders>
          </w:tcPr>
          <w:p w14:paraId="3AA1D0E2" w14:textId="7E5A320A" w:rsidR="003A6636" w:rsidRPr="004D49D0" w:rsidRDefault="003A6636" w:rsidP="003A6636">
            <w:pPr>
              <w:spacing w:before="60" w:after="60"/>
              <w:jc w:val="both"/>
              <w:rPr>
                <w:sz w:val="20"/>
              </w:rPr>
            </w:pPr>
            <w:r>
              <w:rPr>
                <w:sz w:val="20"/>
              </w:rPr>
              <w:t xml:space="preserve">Datum des Schadenseintritts: </w:t>
            </w:r>
            <w:r w:rsidR="00A15EAD">
              <w:rPr>
                <w:sz w:val="20"/>
              </w:rPr>
              <w:t>_________________</w:t>
            </w:r>
          </w:p>
        </w:tc>
      </w:tr>
      <w:tr w:rsidR="003A6636" w:rsidRPr="004D49D0" w14:paraId="3092E165" w14:textId="77777777" w:rsidTr="00953E95">
        <w:trPr>
          <w:cantSplit/>
        </w:trPr>
        <w:tc>
          <w:tcPr>
            <w:tcW w:w="846" w:type="dxa"/>
            <w:tcBorders>
              <w:top w:val="single" w:sz="4" w:space="0" w:color="auto"/>
              <w:left w:val="single" w:sz="4" w:space="0" w:color="auto"/>
              <w:right w:val="single" w:sz="4" w:space="0" w:color="auto"/>
            </w:tcBorders>
          </w:tcPr>
          <w:p w14:paraId="1618BD75" w14:textId="77777777" w:rsidR="003A6636" w:rsidRDefault="003A6636" w:rsidP="003A6636">
            <w:pPr>
              <w:spacing w:before="60" w:after="60"/>
              <w:jc w:val="center"/>
              <w:rPr>
                <w:sz w:val="20"/>
              </w:rPr>
            </w:pPr>
            <w:r>
              <w:rPr>
                <w:sz w:val="20"/>
              </w:rPr>
              <w:t>3.2.</w:t>
            </w:r>
          </w:p>
        </w:tc>
        <w:tc>
          <w:tcPr>
            <w:tcW w:w="8363" w:type="dxa"/>
            <w:gridSpan w:val="9"/>
            <w:tcBorders>
              <w:top w:val="single" w:sz="4" w:space="0" w:color="auto"/>
              <w:left w:val="nil"/>
              <w:bottom w:val="single" w:sz="4" w:space="0" w:color="auto"/>
              <w:right w:val="single" w:sz="4" w:space="0" w:color="auto"/>
            </w:tcBorders>
          </w:tcPr>
          <w:p w14:paraId="4E28F7DC" w14:textId="77777777" w:rsidR="003A6636" w:rsidRDefault="003A6636" w:rsidP="003A6636">
            <w:pPr>
              <w:spacing w:before="60" w:after="60"/>
              <w:jc w:val="both"/>
              <w:rPr>
                <w:sz w:val="20"/>
              </w:rPr>
            </w:pPr>
            <w:r>
              <w:rPr>
                <w:sz w:val="20"/>
              </w:rPr>
              <w:t>Ort des Schadenseintritts (Angaben sind nur nötig, f</w:t>
            </w:r>
            <w:r w:rsidRPr="004D49D0">
              <w:rPr>
                <w:sz w:val="20"/>
              </w:rPr>
              <w:t xml:space="preserve">alls die Anschrift </w:t>
            </w:r>
            <w:r w:rsidRPr="00C274BC">
              <w:rPr>
                <w:sz w:val="20"/>
                <w:u w:val="single"/>
              </w:rPr>
              <w:t>nicht</w:t>
            </w:r>
            <w:r w:rsidRPr="00462780">
              <w:rPr>
                <w:sz w:val="20"/>
              </w:rPr>
              <w:t xml:space="preserve"> </w:t>
            </w:r>
            <w:r w:rsidRPr="004D49D0">
              <w:rPr>
                <w:sz w:val="20"/>
              </w:rPr>
              <w:t xml:space="preserve">mit den Angaben unter Nummer </w:t>
            </w:r>
            <w:r>
              <w:rPr>
                <w:sz w:val="20"/>
              </w:rPr>
              <w:t>1 identisch ist)</w:t>
            </w:r>
            <w:r w:rsidRPr="004D49D0">
              <w:rPr>
                <w:sz w:val="20"/>
              </w:rPr>
              <w:t>:</w:t>
            </w:r>
          </w:p>
          <w:p w14:paraId="14B9A245" w14:textId="00A37539" w:rsidR="003A6636" w:rsidRDefault="003A6636" w:rsidP="003A6636">
            <w:pPr>
              <w:spacing w:before="60" w:after="60"/>
              <w:jc w:val="both"/>
              <w:rPr>
                <w:sz w:val="20"/>
              </w:rPr>
            </w:pPr>
            <w:r w:rsidRPr="004D49D0">
              <w:rPr>
                <w:sz w:val="20"/>
              </w:rPr>
              <w:t>Straße</w:t>
            </w:r>
            <w:r>
              <w:rPr>
                <w:sz w:val="20"/>
              </w:rPr>
              <w:t xml:space="preserve">, </w:t>
            </w:r>
            <w:r w:rsidRPr="004D49D0">
              <w:rPr>
                <w:sz w:val="20"/>
              </w:rPr>
              <w:t>PLZ, Ort</w:t>
            </w:r>
            <w:r>
              <w:rPr>
                <w:sz w:val="20"/>
              </w:rPr>
              <w:t>, Landkreis:</w:t>
            </w:r>
            <w:r w:rsidR="00A15EAD">
              <w:rPr>
                <w:sz w:val="20"/>
              </w:rPr>
              <w:t>_________________________________________________________</w:t>
            </w:r>
          </w:p>
        </w:tc>
      </w:tr>
      <w:tr w:rsidR="003A6636" w:rsidRPr="004D49D0" w14:paraId="75E2A39D" w14:textId="77777777" w:rsidTr="00953E95">
        <w:trPr>
          <w:cantSplit/>
          <w:trHeight w:val="600"/>
        </w:trPr>
        <w:tc>
          <w:tcPr>
            <w:tcW w:w="846" w:type="dxa"/>
            <w:vMerge w:val="restart"/>
            <w:tcBorders>
              <w:top w:val="single" w:sz="4" w:space="0" w:color="auto"/>
              <w:left w:val="single" w:sz="4" w:space="0" w:color="auto"/>
              <w:right w:val="single" w:sz="4" w:space="0" w:color="auto"/>
            </w:tcBorders>
          </w:tcPr>
          <w:p w14:paraId="0DDDBF9A" w14:textId="77777777" w:rsidR="003A6636" w:rsidRPr="004D49D0" w:rsidRDefault="003A6636" w:rsidP="003A6636">
            <w:pPr>
              <w:spacing w:before="60" w:after="60"/>
              <w:jc w:val="center"/>
              <w:rPr>
                <w:sz w:val="20"/>
              </w:rPr>
            </w:pPr>
            <w:r>
              <w:rPr>
                <w:sz w:val="20"/>
              </w:rPr>
              <w:lastRenderedPageBreak/>
              <w:t>3.3</w:t>
            </w:r>
          </w:p>
        </w:tc>
        <w:tc>
          <w:tcPr>
            <w:tcW w:w="8363" w:type="dxa"/>
            <w:gridSpan w:val="9"/>
            <w:tcBorders>
              <w:top w:val="single" w:sz="4" w:space="0" w:color="auto"/>
              <w:left w:val="nil"/>
              <w:right w:val="single" w:sz="4" w:space="0" w:color="auto"/>
            </w:tcBorders>
          </w:tcPr>
          <w:p w14:paraId="2AB17BAF" w14:textId="66097EE8" w:rsidR="003A6636" w:rsidRPr="005F2CD8" w:rsidRDefault="003A6636" w:rsidP="003A6636">
            <w:pPr>
              <w:spacing w:before="60" w:after="60"/>
              <w:jc w:val="both"/>
              <w:rPr>
                <w:sz w:val="20"/>
              </w:rPr>
            </w:pPr>
            <w:r>
              <w:rPr>
                <w:sz w:val="20"/>
              </w:rPr>
              <w:t xml:space="preserve">Die Betriebsstätte wurde bei </w:t>
            </w:r>
            <w:r w:rsidRPr="00E82530">
              <w:rPr>
                <w:sz w:val="20"/>
              </w:rPr>
              <w:t xml:space="preserve">Eintritt der Naturkatastrophe </w:t>
            </w:r>
            <w:r w:rsidRPr="00F369B7">
              <w:rPr>
                <w:sz w:val="20"/>
              </w:rPr>
              <w:t>bereits</w:t>
            </w:r>
            <w:r>
              <w:rPr>
                <w:sz w:val="20"/>
              </w:rPr>
              <w:t xml:space="preserve"> </w:t>
            </w:r>
            <w:r w:rsidRPr="00E82530">
              <w:rPr>
                <w:sz w:val="20"/>
              </w:rPr>
              <w:t>nicht mehr genutzt oder</w:t>
            </w:r>
            <w:r>
              <w:rPr>
                <w:sz w:val="20"/>
              </w:rPr>
              <w:t xml:space="preserve"> war</w:t>
            </w:r>
            <w:r w:rsidRPr="00E82530">
              <w:rPr>
                <w:sz w:val="20"/>
              </w:rPr>
              <w:t xml:space="preserve"> bereits für eine nicht gewerbliche oder nicht freiber</w:t>
            </w:r>
            <w:r>
              <w:rPr>
                <w:sz w:val="20"/>
              </w:rPr>
              <w:t xml:space="preserve">ufliche Nutzung vorgesehen: </w:t>
            </w:r>
          </w:p>
        </w:tc>
      </w:tr>
      <w:tr w:rsidR="003A6636" w:rsidRPr="004D49D0" w14:paraId="73D63A48" w14:textId="77777777" w:rsidTr="00953E95">
        <w:trPr>
          <w:cantSplit/>
          <w:trHeight w:val="371"/>
        </w:trPr>
        <w:tc>
          <w:tcPr>
            <w:tcW w:w="846" w:type="dxa"/>
            <w:vMerge/>
            <w:tcBorders>
              <w:left w:val="single" w:sz="4" w:space="0" w:color="auto"/>
              <w:right w:val="single" w:sz="4" w:space="0" w:color="auto"/>
            </w:tcBorders>
          </w:tcPr>
          <w:p w14:paraId="4DC2BF7C" w14:textId="77777777" w:rsidR="003A6636" w:rsidRDefault="003A6636" w:rsidP="003A6636">
            <w:pPr>
              <w:spacing w:before="60" w:after="60"/>
              <w:jc w:val="center"/>
              <w:rPr>
                <w:sz w:val="20"/>
              </w:rPr>
            </w:pPr>
          </w:p>
        </w:tc>
        <w:tc>
          <w:tcPr>
            <w:tcW w:w="4127" w:type="dxa"/>
            <w:gridSpan w:val="5"/>
            <w:tcBorders>
              <w:left w:val="nil"/>
            </w:tcBorders>
          </w:tcPr>
          <w:p w14:paraId="4FD9AEE3" w14:textId="48D3C535" w:rsidR="003A6636" w:rsidRPr="00F972D9" w:rsidDel="0085492F" w:rsidRDefault="003A6636" w:rsidP="003A6636">
            <w:pPr>
              <w:pStyle w:val="Listenabsatz"/>
              <w:numPr>
                <w:ilvl w:val="0"/>
                <w:numId w:val="30"/>
              </w:numPr>
              <w:spacing w:before="60" w:after="60"/>
              <w:rPr>
                <w:sz w:val="20"/>
              </w:rPr>
            </w:pPr>
            <w:r>
              <w:rPr>
                <w:sz w:val="20"/>
              </w:rPr>
              <w:t>Nein</w:t>
            </w:r>
          </w:p>
        </w:tc>
        <w:tc>
          <w:tcPr>
            <w:tcW w:w="4236" w:type="dxa"/>
            <w:gridSpan w:val="4"/>
            <w:tcBorders>
              <w:right w:val="single" w:sz="4" w:space="0" w:color="auto"/>
            </w:tcBorders>
            <w:vAlign w:val="bottom"/>
          </w:tcPr>
          <w:p w14:paraId="4338C479" w14:textId="1DAF2488" w:rsidR="003A6636" w:rsidRPr="00F972D9" w:rsidDel="0085492F" w:rsidRDefault="003A6636" w:rsidP="003A6636">
            <w:pPr>
              <w:pStyle w:val="Listenabsatz"/>
              <w:numPr>
                <w:ilvl w:val="0"/>
                <w:numId w:val="30"/>
              </w:numPr>
              <w:spacing w:before="60" w:after="60"/>
              <w:rPr>
                <w:sz w:val="20"/>
              </w:rPr>
            </w:pPr>
            <w:r>
              <w:rPr>
                <w:sz w:val="20"/>
              </w:rPr>
              <w:t>Ja</w:t>
            </w:r>
          </w:p>
        </w:tc>
      </w:tr>
      <w:tr w:rsidR="003A6636" w:rsidRPr="004D49D0" w14:paraId="3559F435" w14:textId="77777777" w:rsidTr="00953E95">
        <w:trPr>
          <w:cantSplit/>
        </w:trPr>
        <w:tc>
          <w:tcPr>
            <w:tcW w:w="846" w:type="dxa"/>
            <w:tcBorders>
              <w:top w:val="single" w:sz="4" w:space="0" w:color="auto"/>
              <w:left w:val="single" w:sz="4" w:space="0" w:color="auto"/>
              <w:bottom w:val="single" w:sz="4" w:space="0" w:color="auto"/>
              <w:right w:val="single" w:sz="4" w:space="0" w:color="auto"/>
            </w:tcBorders>
          </w:tcPr>
          <w:p w14:paraId="12ABC356" w14:textId="77777777" w:rsidR="003A6636" w:rsidRPr="004D49D0" w:rsidRDefault="003A6636" w:rsidP="003A6636">
            <w:pPr>
              <w:numPr>
                <w:ilvl w:val="0"/>
                <w:numId w:val="4"/>
              </w:numPr>
              <w:spacing w:before="60" w:after="60"/>
              <w:jc w:val="both"/>
              <w:rPr>
                <w:b/>
                <w:sz w:val="20"/>
              </w:rPr>
            </w:pPr>
          </w:p>
        </w:tc>
        <w:tc>
          <w:tcPr>
            <w:tcW w:w="8363" w:type="dxa"/>
            <w:gridSpan w:val="9"/>
            <w:tcBorders>
              <w:top w:val="single" w:sz="4" w:space="0" w:color="auto"/>
              <w:left w:val="nil"/>
              <w:bottom w:val="single" w:sz="4" w:space="0" w:color="auto"/>
              <w:right w:val="single" w:sz="4" w:space="0" w:color="auto"/>
            </w:tcBorders>
          </w:tcPr>
          <w:p w14:paraId="6271731C" w14:textId="3F97AB7C" w:rsidR="003A6636" w:rsidRPr="004D49D0" w:rsidRDefault="003A6636" w:rsidP="003A6636">
            <w:pPr>
              <w:spacing w:before="60" w:after="60"/>
              <w:rPr>
                <w:b/>
                <w:sz w:val="20"/>
              </w:rPr>
            </w:pPr>
            <w:r w:rsidRPr="004D49D0">
              <w:rPr>
                <w:b/>
                <w:sz w:val="20"/>
              </w:rPr>
              <w:t xml:space="preserve">Branche </w:t>
            </w:r>
            <w:r>
              <w:rPr>
                <w:b/>
                <w:sz w:val="20"/>
              </w:rPr>
              <w:t>(</w:t>
            </w:r>
            <w:r>
              <w:rPr>
                <w:sz w:val="20"/>
              </w:rPr>
              <w:t>K</w:t>
            </w:r>
            <w:r w:rsidRPr="004D49D0">
              <w:rPr>
                <w:sz w:val="20"/>
              </w:rPr>
              <w:t>urze Beschreibung der Tätigkeit der Betriebsstätte</w:t>
            </w:r>
            <w:r>
              <w:rPr>
                <w:sz w:val="20"/>
              </w:rPr>
              <w:t>, NACE-Code)</w:t>
            </w:r>
            <w:r w:rsidRPr="004D49D0">
              <w:rPr>
                <w:b/>
                <w:sz w:val="20"/>
              </w:rPr>
              <w:t>:</w:t>
            </w:r>
            <w:r w:rsidRPr="004D49D0" w:rsidDel="00DC423F">
              <w:rPr>
                <w:sz w:val="20"/>
              </w:rPr>
              <w:t xml:space="preserve"> </w:t>
            </w:r>
          </w:p>
        </w:tc>
      </w:tr>
      <w:tr w:rsidR="003A6636" w:rsidRPr="004D49D0" w14:paraId="52507C7C" w14:textId="77777777" w:rsidTr="00953E95">
        <w:trPr>
          <w:cantSplit/>
          <w:trHeight w:val="1750"/>
        </w:trPr>
        <w:tc>
          <w:tcPr>
            <w:tcW w:w="846" w:type="dxa"/>
            <w:tcBorders>
              <w:left w:val="single" w:sz="4" w:space="0" w:color="auto"/>
              <w:bottom w:val="nil"/>
              <w:right w:val="single" w:sz="4" w:space="0" w:color="auto"/>
            </w:tcBorders>
          </w:tcPr>
          <w:p w14:paraId="56FA5278" w14:textId="440442B1" w:rsidR="003A6636" w:rsidRPr="006113FB" w:rsidRDefault="003A6636" w:rsidP="003A6636">
            <w:pPr>
              <w:spacing w:before="60" w:after="60"/>
              <w:ind w:left="360"/>
              <w:jc w:val="both"/>
              <w:rPr>
                <w:b/>
                <w:sz w:val="20"/>
              </w:rPr>
            </w:pPr>
          </w:p>
        </w:tc>
        <w:tc>
          <w:tcPr>
            <w:tcW w:w="8363" w:type="dxa"/>
            <w:gridSpan w:val="9"/>
            <w:tcBorders>
              <w:left w:val="nil"/>
              <w:right w:val="single" w:sz="4" w:space="0" w:color="auto"/>
            </w:tcBorders>
          </w:tcPr>
          <w:p w14:paraId="35E7C619" w14:textId="77777777" w:rsidR="003A6636" w:rsidRDefault="003A6636" w:rsidP="003A6636">
            <w:pPr>
              <w:spacing w:before="60" w:after="60"/>
              <w:jc w:val="both"/>
              <w:rPr>
                <w:sz w:val="20"/>
              </w:rPr>
            </w:pPr>
          </w:p>
          <w:p w14:paraId="17A774A4" w14:textId="77777777" w:rsidR="003A6636" w:rsidRDefault="003A6636" w:rsidP="003A6636">
            <w:pPr>
              <w:spacing w:before="60" w:after="60"/>
              <w:jc w:val="both"/>
              <w:rPr>
                <w:sz w:val="20"/>
              </w:rPr>
            </w:pPr>
          </w:p>
          <w:p w14:paraId="0E327CF7" w14:textId="77777777" w:rsidR="003A6636" w:rsidRDefault="003A6636" w:rsidP="003A6636">
            <w:pPr>
              <w:spacing w:before="60" w:after="60"/>
              <w:jc w:val="both"/>
              <w:rPr>
                <w:sz w:val="20"/>
              </w:rPr>
            </w:pPr>
          </w:p>
          <w:p w14:paraId="5C3AAECB" w14:textId="6C074500" w:rsidR="003A6636" w:rsidRPr="004D49D0" w:rsidRDefault="003A6636" w:rsidP="003A6636">
            <w:pPr>
              <w:spacing w:before="60" w:after="60"/>
              <w:jc w:val="both"/>
              <w:rPr>
                <w:sz w:val="20"/>
              </w:rPr>
            </w:pPr>
          </w:p>
        </w:tc>
      </w:tr>
      <w:tr w:rsidR="003A6636" w:rsidRPr="004D49D0" w14:paraId="1F4C4BF4" w14:textId="77777777" w:rsidTr="00953E95">
        <w:trPr>
          <w:cantSplit/>
        </w:trPr>
        <w:tc>
          <w:tcPr>
            <w:tcW w:w="846" w:type="dxa"/>
            <w:tcBorders>
              <w:top w:val="single" w:sz="4" w:space="0" w:color="auto"/>
              <w:left w:val="single" w:sz="4" w:space="0" w:color="auto"/>
              <w:bottom w:val="single" w:sz="4" w:space="0" w:color="auto"/>
              <w:right w:val="single" w:sz="4" w:space="0" w:color="auto"/>
            </w:tcBorders>
          </w:tcPr>
          <w:p w14:paraId="530F8675" w14:textId="77777777" w:rsidR="003A6636" w:rsidRPr="004D49D0" w:rsidRDefault="003A6636" w:rsidP="003A6636">
            <w:pPr>
              <w:numPr>
                <w:ilvl w:val="0"/>
                <w:numId w:val="4"/>
              </w:numPr>
              <w:spacing w:before="60" w:after="60"/>
              <w:jc w:val="both"/>
              <w:rPr>
                <w:b/>
                <w:sz w:val="20"/>
              </w:rPr>
            </w:pPr>
          </w:p>
        </w:tc>
        <w:tc>
          <w:tcPr>
            <w:tcW w:w="8363" w:type="dxa"/>
            <w:gridSpan w:val="9"/>
            <w:tcBorders>
              <w:top w:val="single" w:sz="4" w:space="0" w:color="auto"/>
              <w:left w:val="nil"/>
              <w:bottom w:val="single" w:sz="4" w:space="0" w:color="auto"/>
              <w:right w:val="single" w:sz="4" w:space="0" w:color="auto"/>
            </w:tcBorders>
          </w:tcPr>
          <w:p w14:paraId="15A613A5" w14:textId="35626830" w:rsidR="003A6636" w:rsidRPr="004D49D0" w:rsidRDefault="003A6636" w:rsidP="003A6636">
            <w:pPr>
              <w:keepNext/>
              <w:spacing w:before="60" w:after="60"/>
              <w:jc w:val="both"/>
              <w:rPr>
                <w:b/>
                <w:sz w:val="20"/>
              </w:rPr>
            </w:pPr>
            <w:r w:rsidRPr="004D49D0">
              <w:rPr>
                <w:b/>
                <w:sz w:val="20"/>
              </w:rPr>
              <w:t xml:space="preserve">Anzahl der Beschäftigten </w:t>
            </w:r>
            <w:r w:rsidRPr="004D49D0">
              <w:rPr>
                <w:sz w:val="20"/>
              </w:rPr>
              <w:t>(Teilzeitkräfte bitte in Vollzeit</w:t>
            </w:r>
            <w:r>
              <w:rPr>
                <w:sz w:val="20"/>
              </w:rPr>
              <w:t>äquivalente</w:t>
            </w:r>
            <w:r w:rsidRPr="004D49D0">
              <w:rPr>
                <w:sz w:val="20"/>
              </w:rPr>
              <w:t xml:space="preserve"> umrechnen</w:t>
            </w:r>
            <w:r>
              <w:rPr>
                <w:sz w:val="20"/>
              </w:rPr>
              <w:t>; Auszubildende werden bei der Mitarbeiterzahl nicht berücksichtigt</w:t>
            </w:r>
            <w:r w:rsidRPr="004D49D0">
              <w:rPr>
                <w:sz w:val="20"/>
              </w:rPr>
              <w:t>)</w:t>
            </w:r>
            <w:r w:rsidRPr="004D49D0">
              <w:rPr>
                <w:b/>
                <w:sz w:val="20"/>
              </w:rPr>
              <w:t>:</w:t>
            </w:r>
          </w:p>
        </w:tc>
      </w:tr>
      <w:tr w:rsidR="003A6636" w:rsidRPr="004D49D0" w14:paraId="382012C7" w14:textId="77777777" w:rsidTr="00953E95">
        <w:trPr>
          <w:cantSplit/>
        </w:trPr>
        <w:tc>
          <w:tcPr>
            <w:tcW w:w="846" w:type="dxa"/>
            <w:tcBorders>
              <w:top w:val="single" w:sz="4" w:space="0" w:color="auto"/>
              <w:left w:val="single" w:sz="4" w:space="0" w:color="auto"/>
              <w:right w:val="single" w:sz="4" w:space="0" w:color="auto"/>
            </w:tcBorders>
          </w:tcPr>
          <w:p w14:paraId="4D0A8D28" w14:textId="77777777" w:rsidR="003A6636" w:rsidRPr="004D49D0" w:rsidRDefault="003A6636" w:rsidP="003A6636">
            <w:pPr>
              <w:spacing w:before="60" w:after="60"/>
              <w:ind w:left="360"/>
              <w:jc w:val="both"/>
              <w:rPr>
                <w:b/>
                <w:sz w:val="20"/>
              </w:rPr>
            </w:pPr>
          </w:p>
        </w:tc>
        <w:tc>
          <w:tcPr>
            <w:tcW w:w="8363" w:type="dxa"/>
            <w:gridSpan w:val="9"/>
            <w:tcBorders>
              <w:top w:val="single" w:sz="4" w:space="0" w:color="auto"/>
              <w:left w:val="nil"/>
              <w:bottom w:val="single" w:sz="4" w:space="0" w:color="auto"/>
              <w:right w:val="single" w:sz="4" w:space="0" w:color="auto"/>
            </w:tcBorders>
          </w:tcPr>
          <w:p w14:paraId="28D6163E" w14:textId="77777777" w:rsidR="003A6636" w:rsidRPr="004D49D0" w:rsidRDefault="003A6636" w:rsidP="003A6636">
            <w:pPr>
              <w:keepNext/>
              <w:spacing w:before="60" w:after="60"/>
              <w:jc w:val="both"/>
              <w:rPr>
                <w:b/>
                <w:sz w:val="20"/>
              </w:rPr>
            </w:pPr>
          </w:p>
        </w:tc>
      </w:tr>
      <w:tr w:rsidR="003A6636" w:rsidRPr="004D49D0" w14:paraId="0A4C653F" w14:textId="77777777" w:rsidTr="00953E95">
        <w:trPr>
          <w:cantSplit/>
        </w:trPr>
        <w:tc>
          <w:tcPr>
            <w:tcW w:w="846" w:type="dxa"/>
            <w:tcBorders>
              <w:top w:val="single" w:sz="4" w:space="0" w:color="auto"/>
              <w:left w:val="single" w:sz="4" w:space="0" w:color="auto"/>
              <w:bottom w:val="single" w:sz="4" w:space="0" w:color="auto"/>
              <w:right w:val="single" w:sz="4" w:space="0" w:color="auto"/>
            </w:tcBorders>
          </w:tcPr>
          <w:p w14:paraId="417D365B" w14:textId="77777777" w:rsidR="003A6636" w:rsidRPr="004D49D0" w:rsidRDefault="003A6636" w:rsidP="003A6636">
            <w:pPr>
              <w:numPr>
                <w:ilvl w:val="0"/>
                <w:numId w:val="4"/>
              </w:numPr>
              <w:spacing w:before="60" w:after="60"/>
              <w:jc w:val="both"/>
              <w:rPr>
                <w:b/>
                <w:sz w:val="20"/>
              </w:rPr>
            </w:pPr>
          </w:p>
        </w:tc>
        <w:tc>
          <w:tcPr>
            <w:tcW w:w="8363" w:type="dxa"/>
            <w:gridSpan w:val="9"/>
            <w:tcBorders>
              <w:top w:val="single" w:sz="4" w:space="0" w:color="auto"/>
              <w:left w:val="nil"/>
              <w:bottom w:val="single" w:sz="4" w:space="0" w:color="auto"/>
              <w:right w:val="single" w:sz="4" w:space="0" w:color="auto"/>
            </w:tcBorders>
          </w:tcPr>
          <w:p w14:paraId="7B9B27A2" w14:textId="77777777" w:rsidR="003A6636" w:rsidRPr="004D49D0" w:rsidRDefault="003A6636" w:rsidP="003A6636">
            <w:pPr>
              <w:spacing w:before="60" w:after="60"/>
              <w:jc w:val="both"/>
              <w:rPr>
                <w:b/>
                <w:sz w:val="20"/>
              </w:rPr>
            </w:pPr>
            <w:r w:rsidRPr="004D49D0">
              <w:rPr>
                <w:b/>
                <w:sz w:val="20"/>
              </w:rPr>
              <w:t>Art und Höhe der Schäden:</w:t>
            </w:r>
          </w:p>
        </w:tc>
      </w:tr>
      <w:tr w:rsidR="003A6636" w:rsidRPr="004D49D0" w14:paraId="697139D7" w14:textId="77777777" w:rsidTr="00953E95">
        <w:trPr>
          <w:cantSplit/>
          <w:trHeight w:val="274"/>
        </w:trPr>
        <w:tc>
          <w:tcPr>
            <w:tcW w:w="846" w:type="dxa"/>
            <w:tcBorders>
              <w:top w:val="single" w:sz="4" w:space="0" w:color="auto"/>
              <w:left w:val="single" w:sz="4" w:space="0" w:color="auto"/>
              <w:bottom w:val="single" w:sz="4" w:space="0" w:color="auto"/>
              <w:right w:val="single" w:sz="4" w:space="0" w:color="auto"/>
            </w:tcBorders>
          </w:tcPr>
          <w:p w14:paraId="75F13207" w14:textId="77777777" w:rsidR="003A6636" w:rsidRPr="004D49D0" w:rsidRDefault="003A6636" w:rsidP="003A6636">
            <w:pPr>
              <w:spacing w:before="60" w:after="60"/>
              <w:rPr>
                <w:sz w:val="20"/>
              </w:rPr>
            </w:pPr>
            <w:r>
              <w:rPr>
                <w:sz w:val="20"/>
              </w:rPr>
              <w:t>6.1</w:t>
            </w:r>
          </w:p>
        </w:tc>
        <w:tc>
          <w:tcPr>
            <w:tcW w:w="8363" w:type="dxa"/>
            <w:gridSpan w:val="9"/>
            <w:tcBorders>
              <w:top w:val="single" w:sz="4" w:space="0" w:color="auto"/>
              <w:left w:val="nil"/>
              <w:bottom w:val="single" w:sz="4" w:space="0" w:color="auto"/>
              <w:right w:val="single" w:sz="4" w:space="0" w:color="auto"/>
            </w:tcBorders>
          </w:tcPr>
          <w:p w14:paraId="411922F7" w14:textId="20D51EC1" w:rsidR="003A6636" w:rsidRPr="004D49D0" w:rsidRDefault="003A6636" w:rsidP="003A6636">
            <w:pPr>
              <w:spacing w:before="60" w:after="60"/>
              <w:jc w:val="both"/>
              <w:rPr>
                <w:sz w:val="20"/>
              </w:rPr>
            </w:pPr>
            <w:r>
              <w:rPr>
                <w:sz w:val="20"/>
              </w:rPr>
              <w:t>Beschreibung der g</w:t>
            </w:r>
            <w:r w:rsidRPr="004D49D0">
              <w:rPr>
                <w:sz w:val="20"/>
              </w:rPr>
              <w:t>eschädigte</w:t>
            </w:r>
            <w:r>
              <w:rPr>
                <w:sz w:val="20"/>
              </w:rPr>
              <w:t>n</w:t>
            </w:r>
            <w:r w:rsidRPr="004D49D0">
              <w:rPr>
                <w:sz w:val="20"/>
              </w:rPr>
              <w:t xml:space="preserve"> </w:t>
            </w:r>
            <w:r w:rsidRPr="00061167">
              <w:rPr>
                <w:sz w:val="20"/>
              </w:rPr>
              <w:t>Wirtschaftsgüter</w:t>
            </w:r>
            <w:r>
              <w:rPr>
                <w:sz w:val="20"/>
              </w:rPr>
              <w:t xml:space="preserve"> (ggf. Begleitblatt)</w:t>
            </w:r>
            <w:r w:rsidRPr="00061167">
              <w:rPr>
                <w:sz w:val="20"/>
              </w:rPr>
              <w:t>:</w:t>
            </w:r>
          </w:p>
          <w:p w14:paraId="7C5F3146" w14:textId="6FE02406" w:rsidR="003A6636" w:rsidRDefault="003A6636" w:rsidP="003A6636">
            <w:pPr>
              <w:spacing w:before="60" w:after="60"/>
              <w:jc w:val="both"/>
              <w:rPr>
                <w:sz w:val="20"/>
              </w:rPr>
            </w:pPr>
          </w:p>
          <w:p w14:paraId="679DCAA6" w14:textId="01E7236A" w:rsidR="003A6636" w:rsidRDefault="003A6636" w:rsidP="003A6636">
            <w:pPr>
              <w:spacing w:before="60" w:after="60"/>
              <w:jc w:val="both"/>
              <w:rPr>
                <w:sz w:val="20"/>
              </w:rPr>
            </w:pPr>
          </w:p>
          <w:p w14:paraId="1B46506F" w14:textId="4F274C0F" w:rsidR="003A6636" w:rsidRDefault="003A6636" w:rsidP="003A6636">
            <w:pPr>
              <w:spacing w:before="60" w:after="60"/>
              <w:jc w:val="both"/>
              <w:rPr>
                <w:sz w:val="20"/>
              </w:rPr>
            </w:pPr>
          </w:p>
          <w:p w14:paraId="319DCC4B" w14:textId="77FEA9C8" w:rsidR="003A6636" w:rsidRDefault="003A6636" w:rsidP="003A6636">
            <w:pPr>
              <w:spacing w:before="60" w:after="60"/>
              <w:jc w:val="both"/>
              <w:rPr>
                <w:sz w:val="20"/>
              </w:rPr>
            </w:pPr>
          </w:p>
          <w:p w14:paraId="7FC44D39" w14:textId="69DB0FC7" w:rsidR="003A6636" w:rsidRDefault="003A6636" w:rsidP="003A6636">
            <w:pPr>
              <w:spacing w:before="60" w:after="60"/>
              <w:jc w:val="both"/>
              <w:rPr>
                <w:sz w:val="20"/>
              </w:rPr>
            </w:pPr>
          </w:p>
          <w:p w14:paraId="13F92C2C" w14:textId="77777777" w:rsidR="003A6636" w:rsidRDefault="003A6636" w:rsidP="003A6636">
            <w:pPr>
              <w:spacing w:before="60" w:after="60"/>
              <w:jc w:val="both"/>
              <w:rPr>
                <w:sz w:val="20"/>
              </w:rPr>
            </w:pPr>
          </w:p>
          <w:p w14:paraId="67348E36" w14:textId="77777777" w:rsidR="003A6636" w:rsidRDefault="003A6636" w:rsidP="003A6636">
            <w:pPr>
              <w:spacing w:before="60" w:after="60"/>
              <w:jc w:val="both"/>
              <w:rPr>
                <w:sz w:val="20"/>
              </w:rPr>
            </w:pPr>
          </w:p>
          <w:p w14:paraId="6AF23892" w14:textId="77777777" w:rsidR="003A6636" w:rsidRPr="004D49D0" w:rsidRDefault="003A6636" w:rsidP="003A6636">
            <w:pPr>
              <w:spacing w:before="60" w:after="60"/>
              <w:jc w:val="both"/>
              <w:rPr>
                <w:sz w:val="20"/>
              </w:rPr>
            </w:pPr>
          </w:p>
        </w:tc>
      </w:tr>
      <w:tr w:rsidR="003A6636" w:rsidRPr="004D49D0" w14:paraId="78DEB552" w14:textId="77777777" w:rsidTr="00953E95">
        <w:trPr>
          <w:cantSplit/>
          <w:trHeight w:val="344"/>
        </w:trPr>
        <w:tc>
          <w:tcPr>
            <w:tcW w:w="846" w:type="dxa"/>
            <w:tcBorders>
              <w:top w:val="single" w:sz="4" w:space="0" w:color="auto"/>
              <w:left w:val="single" w:sz="4" w:space="0" w:color="auto"/>
              <w:bottom w:val="single" w:sz="4" w:space="0" w:color="auto"/>
              <w:right w:val="single" w:sz="4" w:space="0" w:color="auto"/>
            </w:tcBorders>
          </w:tcPr>
          <w:p w14:paraId="37C4D03D" w14:textId="77777777" w:rsidR="003A6636" w:rsidRPr="004D49D0" w:rsidRDefault="003A6636" w:rsidP="003A6636">
            <w:pPr>
              <w:spacing w:before="60" w:after="60"/>
              <w:rPr>
                <w:sz w:val="20"/>
              </w:rPr>
            </w:pPr>
            <w:r>
              <w:rPr>
                <w:sz w:val="20"/>
              </w:rPr>
              <w:t>6.2</w:t>
            </w:r>
          </w:p>
        </w:tc>
        <w:tc>
          <w:tcPr>
            <w:tcW w:w="8363" w:type="dxa"/>
            <w:gridSpan w:val="9"/>
            <w:tcBorders>
              <w:top w:val="single" w:sz="4" w:space="0" w:color="auto"/>
              <w:left w:val="nil"/>
              <w:bottom w:val="single" w:sz="4" w:space="0" w:color="auto"/>
              <w:right w:val="single" w:sz="4" w:space="0" w:color="auto"/>
            </w:tcBorders>
          </w:tcPr>
          <w:p w14:paraId="1475738D" w14:textId="73848FC8" w:rsidR="003A6636" w:rsidRPr="004D49D0" w:rsidRDefault="003A6636" w:rsidP="003A6636">
            <w:pPr>
              <w:spacing w:before="60" w:after="60"/>
              <w:jc w:val="both"/>
              <w:rPr>
                <w:sz w:val="20"/>
              </w:rPr>
            </w:pPr>
            <w:r>
              <w:rPr>
                <w:sz w:val="20"/>
              </w:rPr>
              <w:t xml:space="preserve">Geschätzte </w:t>
            </w:r>
            <w:r w:rsidRPr="0045664D">
              <w:rPr>
                <w:sz w:val="20"/>
              </w:rPr>
              <w:t>Schaden</w:t>
            </w:r>
            <w:r>
              <w:rPr>
                <w:sz w:val="20"/>
              </w:rPr>
              <w:t>s</w:t>
            </w:r>
            <w:r w:rsidRPr="0045664D">
              <w:rPr>
                <w:sz w:val="20"/>
              </w:rPr>
              <w:t xml:space="preserve">höhe </w:t>
            </w:r>
            <w:r w:rsidRPr="00204CD7">
              <w:rPr>
                <w:sz w:val="20"/>
              </w:rPr>
              <w:t>lt. Sachverständigen:</w:t>
            </w:r>
            <w:r>
              <w:rPr>
                <w:sz w:val="20"/>
              </w:rPr>
              <w:t xml:space="preserve"> _______________________ Euro (netto)</w:t>
            </w:r>
          </w:p>
        </w:tc>
      </w:tr>
      <w:tr w:rsidR="003A6636" w:rsidRPr="004D49D0" w14:paraId="3CA64371" w14:textId="77777777" w:rsidTr="00953E95">
        <w:trPr>
          <w:cantSplit/>
          <w:trHeight w:val="344"/>
        </w:trPr>
        <w:tc>
          <w:tcPr>
            <w:tcW w:w="846" w:type="dxa"/>
            <w:tcBorders>
              <w:top w:val="single" w:sz="4" w:space="0" w:color="auto"/>
              <w:left w:val="single" w:sz="4" w:space="0" w:color="auto"/>
              <w:bottom w:val="single" w:sz="4" w:space="0" w:color="auto"/>
              <w:right w:val="single" w:sz="4" w:space="0" w:color="auto"/>
            </w:tcBorders>
          </w:tcPr>
          <w:p w14:paraId="12DF0779" w14:textId="77777777" w:rsidR="003A6636" w:rsidRPr="006113FB" w:rsidRDefault="003A6636" w:rsidP="003A6636">
            <w:pPr>
              <w:numPr>
                <w:ilvl w:val="0"/>
                <w:numId w:val="4"/>
              </w:numPr>
              <w:spacing w:before="60" w:after="60"/>
              <w:jc w:val="both"/>
              <w:rPr>
                <w:b/>
                <w:sz w:val="20"/>
              </w:rPr>
            </w:pPr>
          </w:p>
        </w:tc>
        <w:tc>
          <w:tcPr>
            <w:tcW w:w="8363" w:type="dxa"/>
            <w:gridSpan w:val="9"/>
            <w:tcBorders>
              <w:top w:val="single" w:sz="4" w:space="0" w:color="auto"/>
              <w:left w:val="nil"/>
              <w:bottom w:val="single" w:sz="4" w:space="0" w:color="auto"/>
              <w:right w:val="single" w:sz="4" w:space="0" w:color="auto"/>
            </w:tcBorders>
          </w:tcPr>
          <w:p w14:paraId="112E6A07" w14:textId="429BF289" w:rsidR="003A6636" w:rsidRPr="00E05C77" w:rsidRDefault="003A6636" w:rsidP="003A6636">
            <w:pPr>
              <w:spacing w:before="60" w:after="60"/>
              <w:jc w:val="both"/>
              <w:rPr>
                <w:b/>
                <w:sz w:val="20"/>
              </w:rPr>
            </w:pPr>
            <w:r w:rsidRPr="00E05C77">
              <w:rPr>
                <w:b/>
                <w:sz w:val="20"/>
              </w:rPr>
              <w:t>Maßnahmenbeginn:</w:t>
            </w:r>
          </w:p>
        </w:tc>
      </w:tr>
      <w:tr w:rsidR="003A6636" w:rsidRPr="004D49D0" w14:paraId="18D6CDAC" w14:textId="77777777" w:rsidTr="00953E95">
        <w:trPr>
          <w:cantSplit/>
          <w:trHeight w:val="344"/>
        </w:trPr>
        <w:tc>
          <w:tcPr>
            <w:tcW w:w="846" w:type="dxa"/>
            <w:tcBorders>
              <w:top w:val="single" w:sz="4" w:space="0" w:color="auto"/>
              <w:left w:val="single" w:sz="4" w:space="0" w:color="auto"/>
              <w:bottom w:val="single" w:sz="4" w:space="0" w:color="auto"/>
              <w:right w:val="single" w:sz="4" w:space="0" w:color="auto"/>
            </w:tcBorders>
          </w:tcPr>
          <w:p w14:paraId="51762908" w14:textId="77777777" w:rsidR="003A6636" w:rsidRPr="006113FB" w:rsidRDefault="003A6636" w:rsidP="003A6636">
            <w:pPr>
              <w:spacing w:before="60" w:after="60"/>
              <w:jc w:val="both"/>
              <w:rPr>
                <w:b/>
                <w:sz w:val="20"/>
              </w:rPr>
            </w:pPr>
          </w:p>
        </w:tc>
        <w:tc>
          <w:tcPr>
            <w:tcW w:w="8363" w:type="dxa"/>
            <w:gridSpan w:val="9"/>
            <w:tcBorders>
              <w:top w:val="single" w:sz="4" w:space="0" w:color="auto"/>
              <w:left w:val="nil"/>
              <w:bottom w:val="single" w:sz="4" w:space="0" w:color="auto"/>
              <w:right w:val="single" w:sz="4" w:space="0" w:color="auto"/>
            </w:tcBorders>
          </w:tcPr>
          <w:p w14:paraId="3D10EFB9" w14:textId="59AE94E6" w:rsidR="003A6636" w:rsidRPr="00774563" w:rsidRDefault="003A6636" w:rsidP="003A6636">
            <w:pPr>
              <w:numPr>
                <w:ilvl w:val="0"/>
                <w:numId w:val="5"/>
              </w:numPr>
              <w:spacing w:before="60" w:after="60"/>
              <w:ind w:left="709" w:hanging="352"/>
              <w:jc w:val="both"/>
              <w:rPr>
                <w:sz w:val="20"/>
              </w:rPr>
            </w:pPr>
            <w:r w:rsidRPr="00774563">
              <w:rPr>
                <w:sz w:val="20"/>
              </w:rPr>
              <w:t xml:space="preserve">Mit der Schadensbehebung wurde </w:t>
            </w:r>
            <w:r w:rsidRPr="0045664D">
              <w:rPr>
                <w:b/>
                <w:sz w:val="20"/>
              </w:rPr>
              <w:t>noch nicht begonnen</w:t>
            </w:r>
            <w:r>
              <w:rPr>
                <w:sz w:val="20"/>
              </w:rPr>
              <w:t>.</w:t>
            </w:r>
          </w:p>
          <w:p w14:paraId="4DC9618D" w14:textId="71BB208B" w:rsidR="003A6636" w:rsidRDefault="003A6636" w:rsidP="003A6636">
            <w:pPr>
              <w:numPr>
                <w:ilvl w:val="0"/>
                <w:numId w:val="5"/>
              </w:numPr>
              <w:spacing w:before="60" w:after="60"/>
              <w:ind w:left="709" w:hanging="352"/>
              <w:jc w:val="both"/>
              <w:rPr>
                <w:sz w:val="20"/>
              </w:rPr>
            </w:pPr>
            <w:r w:rsidRPr="00D73F25">
              <w:rPr>
                <w:sz w:val="20"/>
              </w:rPr>
              <w:t xml:space="preserve">Mit der Schadensbehebung wurde aus dringendem Grund bereits </w:t>
            </w:r>
            <w:r w:rsidRPr="00E3523A">
              <w:rPr>
                <w:b/>
                <w:sz w:val="20"/>
              </w:rPr>
              <w:t>nach Eintritt des Schadensereignisses</w:t>
            </w:r>
            <w:r>
              <w:rPr>
                <w:sz w:val="20"/>
              </w:rPr>
              <w:t xml:space="preserve"> </w:t>
            </w:r>
            <w:r w:rsidRPr="00E3523A">
              <w:rPr>
                <w:b/>
                <w:sz w:val="20"/>
              </w:rPr>
              <w:t xml:space="preserve">und vor Antragstellung </w:t>
            </w:r>
            <w:r w:rsidRPr="00D73F25">
              <w:rPr>
                <w:b/>
                <w:sz w:val="20"/>
              </w:rPr>
              <w:t>begonnen</w:t>
            </w:r>
            <w:r w:rsidRPr="00D73F25">
              <w:rPr>
                <w:sz w:val="20"/>
              </w:rPr>
              <w:t>.</w:t>
            </w:r>
          </w:p>
          <w:p w14:paraId="41B033CA" w14:textId="75BFE01C" w:rsidR="003A6636" w:rsidRPr="00D73F25" w:rsidRDefault="003A6636" w:rsidP="003A6636">
            <w:pPr>
              <w:spacing w:before="60" w:after="60"/>
              <w:ind w:left="709"/>
              <w:jc w:val="both"/>
              <w:rPr>
                <w:sz w:val="20"/>
              </w:rPr>
            </w:pPr>
            <w:r w:rsidRPr="00D73F25">
              <w:rPr>
                <w:sz w:val="20"/>
              </w:rPr>
              <w:t>Begründung: ______________________________________</w:t>
            </w:r>
            <w:r w:rsidR="00F36314">
              <w:rPr>
                <w:sz w:val="20"/>
              </w:rPr>
              <w:t>_____________</w:t>
            </w:r>
            <w:r w:rsidRPr="00D73F25">
              <w:rPr>
                <w:sz w:val="20"/>
              </w:rPr>
              <w:t>_____________</w:t>
            </w:r>
          </w:p>
          <w:p w14:paraId="1FBFB6DC" w14:textId="78F8C2FC" w:rsidR="003A6636" w:rsidRPr="006113FB" w:rsidRDefault="003A6636" w:rsidP="003A6636">
            <w:pPr>
              <w:spacing w:before="60" w:after="60"/>
              <w:ind w:left="1276" w:hanging="567"/>
              <w:jc w:val="both"/>
              <w:rPr>
                <w:b/>
                <w:sz w:val="20"/>
              </w:rPr>
            </w:pPr>
            <w:r>
              <w:rPr>
                <w:b/>
                <w:sz w:val="20"/>
              </w:rPr>
              <w:t>______________________________________________________________</w:t>
            </w:r>
            <w:r w:rsidR="00F36314">
              <w:rPr>
                <w:b/>
                <w:sz w:val="20"/>
              </w:rPr>
              <w:t>_____________</w:t>
            </w:r>
          </w:p>
        </w:tc>
      </w:tr>
      <w:tr w:rsidR="003A6636" w14:paraId="22C6B627" w14:textId="77777777" w:rsidTr="00953E95">
        <w:trPr>
          <w:cantSplit/>
        </w:trPr>
        <w:tc>
          <w:tcPr>
            <w:tcW w:w="846" w:type="dxa"/>
            <w:tcBorders>
              <w:top w:val="single" w:sz="4" w:space="0" w:color="auto"/>
              <w:left w:val="single" w:sz="4" w:space="0" w:color="auto"/>
              <w:bottom w:val="single" w:sz="4" w:space="0" w:color="auto"/>
              <w:right w:val="single" w:sz="4" w:space="0" w:color="auto"/>
            </w:tcBorders>
          </w:tcPr>
          <w:p w14:paraId="039CF85C" w14:textId="77777777" w:rsidR="003A6636" w:rsidRDefault="003A6636" w:rsidP="003A6636">
            <w:pPr>
              <w:numPr>
                <w:ilvl w:val="0"/>
                <w:numId w:val="4"/>
              </w:numPr>
              <w:spacing w:before="60" w:after="60"/>
              <w:jc w:val="both"/>
              <w:rPr>
                <w:b/>
                <w:sz w:val="20"/>
              </w:rPr>
            </w:pPr>
          </w:p>
        </w:tc>
        <w:tc>
          <w:tcPr>
            <w:tcW w:w="8363" w:type="dxa"/>
            <w:gridSpan w:val="9"/>
            <w:tcBorders>
              <w:top w:val="single" w:sz="4" w:space="0" w:color="auto"/>
              <w:left w:val="nil"/>
              <w:bottom w:val="single" w:sz="4" w:space="0" w:color="auto"/>
              <w:right w:val="single" w:sz="4" w:space="0" w:color="auto"/>
            </w:tcBorders>
          </w:tcPr>
          <w:p w14:paraId="37F08FBA" w14:textId="6D4547F6" w:rsidR="003A6636" w:rsidRDefault="003A6636" w:rsidP="003A6636">
            <w:pPr>
              <w:spacing w:before="60" w:after="60"/>
              <w:jc w:val="both"/>
              <w:rPr>
                <w:b/>
                <w:sz w:val="20"/>
              </w:rPr>
            </w:pPr>
            <w:r>
              <w:rPr>
                <w:b/>
                <w:sz w:val="20"/>
              </w:rPr>
              <w:t>Art und Umfang der Soforthilfe, Antragsfrist:</w:t>
            </w:r>
          </w:p>
        </w:tc>
      </w:tr>
      <w:tr w:rsidR="003A6636" w14:paraId="4739BB31" w14:textId="77777777" w:rsidTr="00953E95">
        <w:trPr>
          <w:cantSplit/>
        </w:trPr>
        <w:tc>
          <w:tcPr>
            <w:tcW w:w="846" w:type="dxa"/>
            <w:tcBorders>
              <w:top w:val="single" w:sz="4" w:space="0" w:color="auto"/>
              <w:left w:val="single" w:sz="4" w:space="0" w:color="auto"/>
              <w:bottom w:val="single" w:sz="4" w:space="0" w:color="auto"/>
              <w:right w:val="single" w:sz="4" w:space="0" w:color="auto"/>
            </w:tcBorders>
          </w:tcPr>
          <w:p w14:paraId="5C4CEB25" w14:textId="77777777" w:rsidR="003A6636" w:rsidRDefault="003A6636" w:rsidP="003A6636">
            <w:pPr>
              <w:numPr>
                <w:ilvl w:val="1"/>
                <w:numId w:val="4"/>
              </w:numPr>
              <w:spacing w:before="60" w:after="60"/>
              <w:ind w:left="227" w:firstLine="0"/>
              <w:jc w:val="both"/>
              <w:rPr>
                <w:sz w:val="20"/>
              </w:rPr>
            </w:pPr>
          </w:p>
        </w:tc>
        <w:tc>
          <w:tcPr>
            <w:tcW w:w="8363" w:type="dxa"/>
            <w:gridSpan w:val="9"/>
            <w:tcBorders>
              <w:top w:val="single" w:sz="4" w:space="0" w:color="auto"/>
              <w:left w:val="nil"/>
              <w:bottom w:val="single" w:sz="4" w:space="0" w:color="auto"/>
              <w:right w:val="single" w:sz="4" w:space="0" w:color="auto"/>
            </w:tcBorders>
          </w:tcPr>
          <w:p w14:paraId="0085C9A0" w14:textId="77777777" w:rsidR="003A6636" w:rsidRDefault="003A6636" w:rsidP="003A6636">
            <w:pPr>
              <w:spacing w:before="120"/>
              <w:jc w:val="both"/>
              <w:rPr>
                <w:sz w:val="20"/>
              </w:rPr>
            </w:pPr>
            <w:r>
              <w:rPr>
                <w:sz w:val="20"/>
              </w:rPr>
              <w:t>Ich beantrage folgende Soforthilfe bis zu einem Maximalbetrag von 200.000 Euro pro Betriebsstätte:</w:t>
            </w:r>
          </w:p>
          <w:p w14:paraId="2794B513" w14:textId="016076AC" w:rsidR="003A6636" w:rsidRDefault="003A6636" w:rsidP="003A6636">
            <w:pPr>
              <w:numPr>
                <w:ilvl w:val="0"/>
                <w:numId w:val="10"/>
              </w:numPr>
              <w:spacing w:before="60" w:after="60"/>
              <w:jc w:val="both"/>
              <w:rPr>
                <w:sz w:val="20"/>
              </w:rPr>
            </w:pPr>
            <w:r w:rsidRPr="00A2658C">
              <w:rPr>
                <w:b/>
                <w:sz w:val="20"/>
              </w:rPr>
              <w:t>Soforthilfe bis zu 50 % der erstattungsfähigen Ausgaben</w:t>
            </w:r>
            <w:r w:rsidRPr="00A2658C">
              <w:rPr>
                <w:sz w:val="20"/>
              </w:rPr>
              <w:t xml:space="preserve"> [für </w:t>
            </w:r>
            <w:r w:rsidR="00A15EAD">
              <w:rPr>
                <w:sz w:val="20"/>
              </w:rPr>
              <w:t xml:space="preserve">die </w:t>
            </w:r>
            <w:r>
              <w:rPr>
                <w:sz w:val="20"/>
              </w:rPr>
              <w:t xml:space="preserve">nicht versicherbaren </w:t>
            </w:r>
            <w:r w:rsidR="00A15EAD">
              <w:rPr>
                <w:sz w:val="20"/>
              </w:rPr>
              <w:t>Wirtschaftsgüter,</w:t>
            </w:r>
            <w:r w:rsidRPr="00852773">
              <w:rPr>
                <w:sz w:val="20"/>
              </w:rPr>
              <w:t xml:space="preserve"> </w:t>
            </w:r>
            <w:r w:rsidR="00F36314">
              <w:rPr>
                <w:sz w:val="20"/>
              </w:rPr>
              <w:t xml:space="preserve">bitte </w:t>
            </w:r>
            <w:r w:rsidRPr="00D33023">
              <w:rPr>
                <w:sz w:val="20"/>
              </w:rPr>
              <w:t>nicht versicherbare Wirtschaftsgüter</w:t>
            </w:r>
            <w:r w:rsidR="008A1194" w:rsidRPr="00D33023">
              <w:rPr>
                <w:sz w:val="20"/>
              </w:rPr>
              <w:t xml:space="preserve"> </w:t>
            </w:r>
            <w:r w:rsidR="00F36314">
              <w:rPr>
                <w:sz w:val="20"/>
              </w:rPr>
              <w:t>gesondert aufführen</w:t>
            </w:r>
            <w:r>
              <w:rPr>
                <w:sz w:val="22"/>
              </w:rPr>
              <w:t>]</w:t>
            </w:r>
          </w:p>
          <w:p w14:paraId="0EF36B5B" w14:textId="77777777" w:rsidR="003A6636" w:rsidRPr="00A2658C" w:rsidRDefault="003A6636" w:rsidP="003A6636">
            <w:pPr>
              <w:spacing w:before="60" w:after="60"/>
              <w:ind w:left="720"/>
              <w:jc w:val="both"/>
              <w:rPr>
                <w:sz w:val="20"/>
              </w:rPr>
            </w:pPr>
            <w:r w:rsidRPr="00A2658C">
              <w:rPr>
                <w:sz w:val="20"/>
              </w:rPr>
              <w:t>Ich erkläre, dass es sich bei dem mit diesem Antrag geltend gemachten Schaden um nicht versicherbare Schäden handelt. Die entsprechenden Nachweise hierfür lege ich bei.</w:t>
            </w:r>
          </w:p>
          <w:p w14:paraId="0DE5E2C8" w14:textId="60CDA841" w:rsidR="003A6636" w:rsidRPr="00AC2BA7" w:rsidRDefault="003A6636" w:rsidP="00F36314">
            <w:pPr>
              <w:numPr>
                <w:ilvl w:val="0"/>
                <w:numId w:val="10"/>
              </w:numPr>
              <w:spacing w:before="60" w:after="60"/>
              <w:jc w:val="both"/>
              <w:rPr>
                <w:sz w:val="20"/>
              </w:rPr>
            </w:pPr>
            <w:r w:rsidRPr="0095276A">
              <w:rPr>
                <w:b/>
                <w:sz w:val="20"/>
              </w:rPr>
              <w:t>Soforthilfe bis zu 25 % der erstattungs</w:t>
            </w:r>
            <w:r w:rsidRPr="00A2658C">
              <w:rPr>
                <w:b/>
                <w:sz w:val="20"/>
              </w:rPr>
              <w:t>fähigen Ausgaben</w:t>
            </w:r>
            <w:r w:rsidRPr="00E55097">
              <w:rPr>
                <w:b/>
                <w:sz w:val="20"/>
              </w:rPr>
              <w:t xml:space="preserve"> </w:t>
            </w:r>
            <w:r w:rsidRPr="00A15EAD">
              <w:rPr>
                <w:sz w:val="20"/>
              </w:rPr>
              <w:t xml:space="preserve">[für </w:t>
            </w:r>
            <w:r w:rsidR="00763B7D">
              <w:rPr>
                <w:sz w:val="20"/>
              </w:rPr>
              <w:t xml:space="preserve">die </w:t>
            </w:r>
            <w:r w:rsidR="00A15EAD">
              <w:rPr>
                <w:sz w:val="20"/>
              </w:rPr>
              <w:t>versicherte</w:t>
            </w:r>
            <w:r w:rsidR="00763B7D">
              <w:rPr>
                <w:sz w:val="20"/>
              </w:rPr>
              <w:t>n</w:t>
            </w:r>
            <w:r w:rsidR="00A15EAD">
              <w:rPr>
                <w:sz w:val="20"/>
              </w:rPr>
              <w:t xml:space="preserve"> und/oder nicht versicherte</w:t>
            </w:r>
            <w:r w:rsidR="00763B7D">
              <w:rPr>
                <w:sz w:val="20"/>
              </w:rPr>
              <w:t>n</w:t>
            </w:r>
            <w:r w:rsidRPr="00E55097">
              <w:rPr>
                <w:sz w:val="20"/>
              </w:rPr>
              <w:t xml:space="preserve"> </w:t>
            </w:r>
            <w:r w:rsidRPr="00A15EAD">
              <w:rPr>
                <w:sz w:val="20"/>
              </w:rPr>
              <w:t>Wirtschaftsgüter</w:t>
            </w:r>
            <w:r w:rsidR="00A15EAD">
              <w:rPr>
                <w:sz w:val="20"/>
              </w:rPr>
              <w:t>,</w:t>
            </w:r>
            <w:r w:rsidR="008A1194" w:rsidRPr="008A1194">
              <w:rPr>
                <w:sz w:val="20"/>
              </w:rPr>
              <w:t xml:space="preserve"> </w:t>
            </w:r>
            <w:r w:rsidR="00F36314">
              <w:rPr>
                <w:sz w:val="20"/>
              </w:rPr>
              <w:t xml:space="preserve">bitte </w:t>
            </w:r>
            <w:r w:rsidRPr="00E55097">
              <w:rPr>
                <w:sz w:val="20"/>
              </w:rPr>
              <w:t>versicherte bzw.</w:t>
            </w:r>
            <w:r w:rsidRPr="00D33023">
              <w:rPr>
                <w:sz w:val="20"/>
              </w:rPr>
              <w:t xml:space="preserve"> nicht versicherte Wirtschaftsgüter</w:t>
            </w:r>
            <w:r w:rsidR="008A1194" w:rsidRPr="00D33023">
              <w:rPr>
                <w:sz w:val="20"/>
              </w:rPr>
              <w:t xml:space="preserve"> </w:t>
            </w:r>
            <w:r w:rsidR="00F36314">
              <w:rPr>
                <w:sz w:val="20"/>
              </w:rPr>
              <w:t>gesondert aufführen</w:t>
            </w:r>
            <w:r w:rsidRPr="00A15EAD">
              <w:rPr>
                <w:sz w:val="20"/>
              </w:rPr>
              <w:t>]</w:t>
            </w:r>
          </w:p>
        </w:tc>
      </w:tr>
      <w:tr w:rsidR="003A6636" w14:paraId="4765280D" w14:textId="77777777" w:rsidTr="00953E95">
        <w:trPr>
          <w:cantSplit/>
        </w:trPr>
        <w:tc>
          <w:tcPr>
            <w:tcW w:w="846" w:type="dxa"/>
            <w:tcBorders>
              <w:top w:val="single" w:sz="4" w:space="0" w:color="auto"/>
              <w:left w:val="single" w:sz="4" w:space="0" w:color="auto"/>
              <w:bottom w:val="single" w:sz="4" w:space="0" w:color="auto"/>
              <w:right w:val="single" w:sz="4" w:space="0" w:color="auto"/>
            </w:tcBorders>
          </w:tcPr>
          <w:p w14:paraId="12697152" w14:textId="77777777" w:rsidR="003A6636" w:rsidRDefault="003A6636" w:rsidP="003A6636">
            <w:pPr>
              <w:numPr>
                <w:ilvl w:val="1"/>
                <w:numId w:val="4"/>
              </w:numPr>
              <w:spacing w:before="60" w:after="60"/>
              <w:ind w:left="227" w:firstLine="0"/>
              <w:jc w:val="both"/>
              <w:rPr>
                <w:sz w:val="20"/>
              </w:rPr>
            </w:pPr>
          </w:p>
        </w:tc>
        <w:tc>
          <w:tcPr>
            <w:tcW w:w="8363" w:type="dxa"/>
            <w:gridSpan w:val="9"/>
            <w:tcBorders>
              <w:top w:val="single" w:sz="4" w:space="0" w:color="auto"/>
              <w:left w:val="nil"/>
              <w:bottom w:val="single" w:sz="4" w:space="0" w:color="auto"/>
              <w:right w:val="single" w:sz="4" w:space="0" w:color="auto"/>
            </w:tcBorders>
          </w:tcPr>
          <w:p w14:paraId="722D1AAC" w14:textId="3B757F4C" w:rsidR="003A6636" w:rsidRPr="008F7D0C" w:rsidRDefault="003A6636" w:rsidP="003A6636">
            <w:pPr>
              <w:spacing w:before="60" w:after="60"/>
              <w:jc w:val="both"/>
              <w:rPr>
                <w:sz w:val="20"/>
              </w:rPr>
            </w:pPr>
            <w:r w:rsidRPr="001943EA">
              <w:rPr>
                <w:sz w:val="20"/>
              </w:rPr>
              <w:t>Anträge</w:t>
            </w:r>
            <w:r>
              <w:rPr>
                <w:sz w:val="20"/>
              </w:rPr>
              <w:t>, die sich auf Schäden beziehen, die vor dem Eintritt des Schadensereignisses entstanden sind, werden nicht berücksichtigt. Die Anträge</w:t>
            </w:r>
            <w:r w:rsidRPr="001943EA">
              <w:rPr>
                <w:sz w:val="20"/>
              </w:rPr>
              <w:t xml:space="preserve"> sind </w:t>
            </w:r>
            <w:r w:rsidRPr="00CC46ED">
              <w:rPr>
                <w:sz w:val="20"/>
              </w:rPr>
              <w:t xml:space="preserve">grundsätzlich </w:t>
            </w:r>
            <w:r>
              <w:rPr>
                <w:sz w:val="20"/>
              </w:rPr>
              <w:t>mit</w:t>
            </w:r>
            <w:r w:rsidRPr="00CC46ED">
              <w:rPr>
                <w:sz w:val="20"/>
              </w:rPr>
              <w:t xml:space="preserve"> Beginn des Vorhabens und bis spätestens </w:t>
            </w:r>
            <w:r w:rsidRPr="00EF5E1E">
              <w:rPr>
                <w:b/>
                <w:sz w:val="20"/>
              </w:rPr>
              <w:t>31. Dezember 2021</w:t>
            </w:r>
            <w:r w:rsidRPr="00CC46ED">
              <w:rPr>
                <w:sz w:val="20"/>
              </w:rPr>
              <w:t xml:space="preserve"> bei der zuständigen </w:t>
            </w:r>
            <w:r>
              <w:rPr>
                <w:sz w:val="20"/>
              </w:rPr>
              <w:t>Bezirksregierung</w:t>
            </w:r>
            <w:r w:rsidRPr="00CC46ED">
              <w:rPr>
                <w:sz w:val="20"/>
              </w:rPr>
              <w:t xml:space="preserve"> zu stellen.</w:t>
            </w:r>
          </w:p>
        </w:tc>
      </w:tr>
      <w:tr w:rsidR="003A6636" w14:paraId="5FFABC77" w14:textId="77777777" w:rsidTr="00953E95">
        <w:trPr>
          <w:cantSplit/>
        </w:trPr>
        <w:tc>
          <w:tcPr>
            <w:tcW w:w="846" w:type="dxa"/>
            <w:tcBorders>
              <w:top w:val="single" w:sz="4" w:space="0" w:color="auto"/>
              <w:left w:val="single" w:sz="4" w:space="0" w:color="auto"/>
              <w:bottom w:val="single" w:sz="4" w:space="0" w:color="auto"/>
              <w:right w:val="single" w:sz="4" w:space="0" w:color="auto"/>
            </w:tcBorders>
          </w:tcPr>
          <w:p w14:paraId="232CE2A6" w14:textId="77777777" w:rsidR="003A6636" w:rsidRDefault="003A6636" w:rsidP="003A6636">
            <w:pPr>
              <w:numPr>
                <w:ilvl w:val="0"/>
                <w:numId w:val="4"/>
              </w:numPr>
              <w:spacing w:before="60" w:after="60"/>
              <w:jc w:val="both"/>
              <w:rPr>
                <w:b/>
                <w:sz w:val="20"/>
              </w:rPr>
            </w:pPr>
          </w:p>
        </w:tc>
        <w:tc>
          <w:tcPr>
            <w:tcW w:w="8363" w:type="dxa"/>
            <w:gridSpan w:val="9"/>
            <w:tcBorders>
              <w:top w:val="single" w:sz="4" w:space="0" w:color="auto"/>
              <w:left w:val="nil"/>
              <w:bottom w:val="single" w:sz="4" w:space="0" w:color="auto"/>
              <w:right w:val="single" w:sz="4" w:space="0" w:color="auto"/>
            </w:tcBorders>
          </w:tcPr>
          <w:p w14:paraId="0BFFB5A7" w14:textId="48A032A4" w:rsidR="003A6636" w:rsidRDefault="003A6636" w:rsidP="003A6636">
            <w:pPr>
              <w:spacing w:before="60" w:after="60"/>
              <w:jc w:val="both"/>
              <w:rPr>
                <w:sz w:val="20"/>
              </w:rPr>
            </w:pPr>
            <w:r w:rsidRPr="001A5135">
              <w:rPr>
                <w:b/>
                <w:sz w:val="20"/>
              </w:rPr>
              <w:t>Leistungen Dritter</w:t>
            </w:r>
            <w:r>
              <w:rPr>
                <w:sz w:val="20"/>
              </w:rPr>
              <w:t xml:space="preserve"> (</w:t>
            </w:r>
            <w:r w:rsidRPr="001A5135">
              <w:rPr>
                <w:sz w:val="20"/>
              </w:rPr>
              <w:t>z.</w:t>
            </w:r>
            <w:r>
              <w:rPr>
                <w:sz w:val="20"/>
              </w:rPr>
              <w:t> </w:t>
            </w:r>
            <w:r w:rsidRPr="001A5135">
              <w:rPr>
                <w:sz w:val="20"/>
              </w:rPr>
              <w:t>B. Versicherungsleistungen, Spenden</w:t>
            </w:r>
            <w:r>
              <w:rPr>
                <w:sz w:val="20"/>
              </w:rPr>
              <w:t>, öffentliche Finanzhilfen</w:t>
            </w:r>
            <w:r w:rsidRPr="001A5135">
              <w:rPr>
                <w:sz w:val="20"/>
              </w:rPr>
              <w:t xml:space="preserve">) zur Behebung und zum Ersatz der Schäden </w:t>
            </w:r>
            <w:r>
              <w:rPr>
                <w:sz w:val="20"/>
              </w:rPr>
              <w:t xml:space="preserve">sind nach </w:t>
            </w:r>
            <w:r w:rsidRPr="001A5135">
              <w:rPr>
                <w:sz w:val="20"/>
              </w:rPr>
              <w:t xml:space="preserve">Art und Höhe </w:t>
            </w:r>
            <w:r>
              <w:rPr>
                <w:sz w:val="20"/>
              </w:rPr>
              <w:t>anzugeben (ggf. Begleitblatt).</w:t>
            </w:r>
            <w:r w:rsidRPr="001A5135">
              <w:rPr>
                <w:sz w:val="20"/>
              </w:rPr>
              <w:t xml:space="preserve"> </w:t>
            </w:r>
          </w:p>
          <w:p w14:paraId="4814C5F2" w14:textId="4799D230" w:rsidR="003A6636" w:rsidRDefault="003A6636" w:rsidP="003A6636">
            <w:pPr>
              <w:spacing w:before="60" w:after="60"/>
              <w:jc w:val="both"/>
              <w:rPr>
                <w:sz w:val="20"/>
              </w:rPr>
            </w:pPr>
            <w:r>
              <w:rPr>
                <w:sz w:val="20"/>
              </w:rPr>
              <w:t>Angaben zu Leistungen Dritter: __________________________________</w:t>
            </w:r>
            <w:r w:rsidR="00F36314">
              <w:rPr>
                <w:sz w:val="20"/>
              </w:rPr>
              <w:t>__</w:t>
            </w:r>
            <w:r>
              <w:rPr>
                <w:sz w:val="20"/>
              </w:rPr>
              <w:t>____________________</w:t>
            </w:r>
          </w:p>
        </w:tc>
      </w:tr>
      <w:tr w:rsidR="003A6636" w14:paraId="5A0D4DB5" w14:textId="77777777" w:rsidTr="00953E95">
        <w:trPr>
          <w:cantSplit/>
          <w:trHeight w:val="346"/>
        </w:trPr>
        <w:tc>
          <w:tcPr>
            <w:tcW w:w="846" w:type="dxa"/>
            <w:vMerge w:val="restart"/>
            <w:tcBorders>
              <w:top w:val="single" w:sz="4" w:space="0" w:color="auto"/>
              <w:left w:val="single" w:sz="4" w:space="0" w:color="auto"/>
              <w:right w:val="single" w:sz="4" w:space="0" w:color="auto"/>
            </w:tcBorders>
          </w:tcPr>
          <w:p w14:paraId="311CFC1F" w14:textId="77777777" w:rsidR="003A6636" w:rsidRDefault="003A6636" w:rsidP="003A6636">
            <w:pPr>
              <w:numPr>
                <w:ilvl w:val="0"/>
                <w:numId w:val="4"/>
              </w:numPr>
              <w:spacing w:before="60" w:after="60"/>
              <w:jc w:val="both"/>
              <w:rPr>
                <w:b/>
                <w:sz w:val="20"/>
              </w:rPr>
            </w:pPr>
          </w:p>
        </w:tc>
        <w:tc>
          <w:tcPr>
            <w:tcW w:w="8363" w:type="dxa"/>
            <w:gridSpan w:val="9"/>
            <w:tcBorders>
              <w:top w:val="single" w:sz="4" w:space="0" w:color="auto"/>
              <w:left w:val="nil"/>
              <w:bottom w:val="single" w:sz="4" w:space="0" w:color="auto"/>
              <w:right w:val="single" w:sz="4" w:space="0" w:color="auto"/>
            </w:tcBorders>
            <w:vAlign w:val="center"/>
          </w:tcPr>
          <w:p w14:paraId="65E695CA" w14:textId="0BA0DE9D" w:rsidR="003A6636" w:rsidRPr="00F972D9" w:rsidRDefault="003A6636" w:rsidP="003A6636">
            <w:pPr>
              <w:rPr>
                <w:sz w:val="20"/>
              </w:rPr>
            </w:pPr>
            <w:r>
              <w:rPr>
                <w:sz w:val="20"/>
              </w:rPr>
              <w:t>Besteht eine Elementarschadensversicherung oder eine andere Versicherung?</w:t>
            </w:r>
          </w:p>
        </w:tc>
      </w:tr>
      <w:tr w:rsidR="003A6636" w14:paraId="3F1EF7CB" w14:textId="77777777" w:rsidTr="00953E95">
        <w:trPr>
          <w:cantSplit/>
          <w:trHeight w:val="232"/>
        </w:trPr>
        <w:tc>
          <w:tcPr>
            <w:tcW w:w="846" w:type="dxa"/>
            <w:vMerge/>
            <w:tcBorders>
              <w:top w:val="single" w:sz="4" w:space="0" w:color="auto"/>
              <w:left w:val="single" w:sz="4" w:space="0" w:color="auto"/>
              <w:right w:val="single" w:sz="4" w:space="0" w:color="auto"/>
            </w:tcBorders>
          </w:tcPr>
          <w:p w14:paraId="6FD34865" w14:textId="77777777" w:rsidR="003A6636" w:rsidRDefault="003A6636" w:rsidP="003A6636">
            <w:pPr>
              <w:numPr>
                <w:ilvl w:val="0"/>
                <w:numId w:val="4"/>
              </w:numPr>
              <w:spacing w:before="60" w:after="60"/>
              <w:jc w:val="both"/>
              <w:rPr>
                <w:b/>
                <w:sz w:val="20"/>
              </w:rPr>
            </w:pPr>
          </w:p>
        </w:tc>
        <w:tc>
          <w:tcPr>
            <w:tcW w:w="4127" w:type="dxa"/>
            <w:gridSpan w:val="5"/>
            <w:tcBorders>
              <w:top w:val="single" w:sz="4" w:space="0" w:color="auto"/>
              <w:left w:val="nil"/>
              <w:bottom w:val="single" w:sz="4" w:space="0" w:color="auto"/>
              <w:right w:val="single" w:sz="4" w:space="0" w:color="auto"/>
            </w:tcBorders>
          </w:tcPr>
          <w:p w14:paraId="178D4281" w14:textId="255F2B78" w:rsidR="003A6636" w:rsidDel="00166A88" w:rsidRDefault="003A6636" w:rsidP="003A6636">
            <w:pPr>
              <w:spacing w:before="60" w:after="60"/>
              <w:jc w:val="both"/>
              <w:rPr>
                <w:noProof/>
                <w:sz w:val="20"/>
              </w:rPr>
            </w:pPr>
            <w:r w:rsidRPr="00166A88">
              <w:rPr>
                <w:sz w:val="20"/>
              </w:rPr>
              <w:t></w:t>
            </w:r>
            <w:r w:rsidRPr="00166A88">
              <w:rPr>
                <w:sz w:val="20"/>
              </w:rPr>
              <w:tab/>
              <w:t>Nein</w:t>
            </w:r>
          </w:p>
        </w:tc>
        <w:tc>
          <w:tcPr>
            <w:tcW w:w="4236" w:type="dxa"/>
            <w:gridSpan w:val="4"/>
            <w:tcBorders>
              <w:top w:val="single" w:sz="4" w:space="0" w:color="auto"/>
              <w:left w:val="single" w:sz="4" w:space="0" w:color="auto"/>
              <w:bottom w:val="single" w:sz="4" w:space="0" w:color="auto"/>
              <w:right w:val="single" w:sz="4" w:space="0" w:color="auto"/>
            </w:tcBorders>
          </w:tcPr>
          <w:p w14:paraId="07242DF3" w14:textId="77777777" w:rsidR="003A6636" w:rsidRDefault="003A6636" w:rsidP="003A6636">
            <w:pPr>
              <w:spacing w:before="60" w:after="60"/>
              <w:jc w:val="both"/>
              <w:rPr>
                <w:sz w:val="20"/>
              </w:rPr>
            </w:pPr>
            <w:r>
              <w:rPr>
                <w:sz w:val="20"/>
              </w:rPr>
              <w:t></w:t>
            </w:r>
            <w:r>
              <w:rPr>
                <w:sz w:val="20"/>
              </w:rPr>
              <w:tab/>
            </w:r>
            <w:r w:rsidRPr="00B52ADC">
              <w:rPr>
                <w:sz w:val="20"/>
              </w:rPr>
              <w:t>Ja</w:t>
            </w:r>
            <w:r>
              <w:rPr>
                <w:sz w:val="20"/>
              </w:rPr>
              <w:t>, mit folgendem Umfang:</w:t>
            </w:r>
          </w:p>
          <w:p w14:paraId="6886A275" w14:textId="45920E19" w:rsidR="003A6636" w:rsidRDefault="003A6636" w:rsidP="003A6636">
            <w:pPr>
              <w:spacing w:before="60" w:after="60"/>
              <w:jc w:val="both"/>
              <w:rPr>
                <w:sz w:val="20"/>
              </w:rPr>
            </w:pPr>
            <w:r>
              <w:rPr>
                <w:sz w:val="20"/>
              </w:rPr>
              <w:t>________________________</w:t>
            </w:r>
            <w:r w:rsidR="00B6210E">
              <w:rPr>
                <w:sz w:val="20"/>
              </w:rPr>
              <w:t>___</w:t>
            </w:r>
            <w:r>
              <w:rPr>
                <w:sz w:val="20"/>
              </w:rPr>
              <w:t>_____________</w:t>
            </w:r>
          </w:p>
          <w:p w14:paraId="213D136D" w14:textId="6C44C362" w:rsidR="003A6636" w:rsidRDefault="003A6636" w:rsidP="003A6636">
            <w:pPr>
              <w:spacing w:before="60" w:after="60"/>
              <w:jc w:val="both"/>
              <w:rPr>
                <w:sz w:val="20"/>
              </w:rPr>
            </w:pPr>
            <w:r>
              <w:rPr>
                <w:sz w:val="20"/>
              </w:rPr>
              <w:t>___________________________</w:t>
            </w:r>
            <w:r w:rsidR="00B6210E">
              <w:rPr>
                <w:sz w:val="20"/>
              </w:rPr>
              <w:t>___</w:t>
            </w:r>
            <w:r>
              <w:rPr>
                <w:sz w:val="20"/>
              </w:rPr>
              <w:t>__________</w:t>
            </w:r>
          </w:p>
        </w:tc>
      </w:tr>
      <w:tr w:rsidR="003A6636" w14:paraId="7ED138E7" w14:textId="77777777" w:rsidTr="00953E95">
        <w:trPr>
          <w:cantSplit/>
          <w:trHeight w:val="580"/>
        </w:trPr>
        <w:tc>
          <w:tcPr>
            <w:tcW w:w="846" w:type="dxa"/>
            <w:vMerge/>
            <w:tcBorders>
              <w:top w:val="single" w:sz="4" w:space="0" w:color="auto"/>
              <w:left w:val="single" w:sz="4" w:space="0" w:color="auto"/>
              <w:right w:val="single" w:sz="4" w:space="0" w:color="auto"/>
            </w:tcBorders>
          </w:tcPr>
          <w:p w14:paraId="48020ECF" w14:textId="77777777" w:rsidR="003A6636" w:rsidRDefault="003A6636" w:rsidP="003A6636">
            <w:pPr>
              <w:numPr>
                <w:ilvl w:val="0"/>
                <w:numId w:val="4"/>
              </w:numPr>
              <w:spacing w:before="60" w:after="60"/>
              <w:jc w:val="both"/>
              <w:rPr>
                <w:b/>
                <w:sz w:val="20"/>
              </w:rPr>
            </w:pPr>
          </w:p>
        </w:tc>
        <w:tc>
          <w:tcPr>
            <w:tcW w:w="4127" w:type="dxa"/>
            <w:gridSpan w:val="5"/>
            <w:tcBorders>
              <w:top w:val="single" w:sz="4" w:space="0" w:color="auto"/>
              <w:left w:val="nil"/>
              <w:bottom w:val="single" w:sz="4" w:space="0" w:color="auto"/>
              <w:right w:val="single" w:sz="4" w:space="0" w:color="auto"/>
            </w:tcBorders>
          </w:tcPr>
          <w:p w14:paraId="11FF060D" w14:textId="6118539A" w:rsidR="003A6636" w:rsidDel="00166A88" w:rsidRDefault="003A6636" w:rsidP="003A6636">
            <w:pPr>
              <w:spacing w:before="60" w:after="60"/>
              <w:jc w:val="both"/>
              <w:rPr>
                <w:sz w:val="20"/>
              </w:rPr>
            </w:pPr>
            <w:r>
              <w:rPr>
                <w:sz w:val="20"/>
              </w:rPr>
              <w:t>Wenn nein, wäre der Schaden versicherbar gewesen</w:t>
            </w:r>
            <w:r w:rsidRPr="00733B1B">
              <w:rPr>
                <w:sz w:val="20"/>
              </w:rPr>
              <w:t>?</w:t>
            </w:r>
          </w:p>
        </w:tc>
        <w:tc>
          <w:tcPr>
            <w:tcW w:w="4236" w:type="dxa"/>
            <w:gridSpan w:val="4"/>
            <w:tcBorders>
              <w:top w:val="single" w:sz="4" w:space="0" w:color="auto"/>
              <w:left w:val="nil"/>
              <w:bottom w:val="single" w:sz="4" w:space="0" w:color="auto"/>
              <w:right w:val="single" w:sz="4" w:space="0" w:color="auto"/>
            </w:tcBorders>
          </w:tcPr>
          <w:p w14:paraId="7F97D4F2" w14:textId="1A0F459C" w:rsidR="003A6636" w:rsidRPr="00F972D9" w:rsidDel="00166A88" w:rsidRDefault="003A6636" w:rsidP="003A6636">
            <w:pPr>
              <w:spacing w:before="60" w:after="60"/>
              <w:jc w:val="both"/>
              <w:rPr>
                <w:sz w:val="20"/>
              </w:rPr>
            </w:pPr>
            <w:r>
              <w:rPr>
                <w:sz w:val="20"/>
              </w:rPr>
              <w:t>Wenn ja, besteht ein Selbstbehalt?</w:t>
            </w:r>
          </w:p>
        </w:tc>
      </w:tr>
      <w:tr w:rsidR="003A6636" w14:paraId="110381FC" w14:textId="77777777" w:rsidTr="00953E95">
        <w:trPr>
          <w:cantSplit/>
          <w:trHeight w:val="232"/>
        </w:trPr>
        <w:tc>
          <w:tcPr>
            <w:tcW w:w="846" w:type="dxa"/>
            <w:vMerge/>
            <w:tcBorders>
              <w:top w:val="single" w:sz="4" w:space="0" w:color="auto"/>
              <w:left w:val="single" w:sz="4" w:space="0" w:color="auto"/>
              <w:right w:val="single" w:sz="4" w:space="0" w:color="auto"/>
            </w:tcBorders>
          </w:tcPr>
          <w:p w14:paraId="14B88FD5" w14:textId="77777777" w:rsidR="003A6636" w:rsidRDefault="003A6636" w:rsidP="003A6636">
            <w:pPr>
              <w:numPr>
                <w:ilvl w:val="0"/>
                <w:numId w:val="4"/>
              </w:numPr>
              <w:spacing w:before="60" w:after="60"/>
              <w:jc w:val="both"/>
              <w:rPr>
                <w:b/>
                <w:sz w:val="20"/>
              </w:rPr>
            </w:pPr>
          </w:p>
        </w:tc>
        <w:tc>
          <w:tcPr>
            <w:tcW w:w="2201" w:type="dxa"/>
            <w:tcBorders>
              <w:left w:val="nil"/>
              <w:bottom w:val="single" w:sz="4" w:space="0" w:color="auto"/>
            </w:tcBorders>
          </w:tcPr>
          <w:p w14:paraId="1FE23C86" w14:textId="40BA6D50" w:rsidR="003A6636" w:rsidRDefault="003A6636" w:rsidP="003A6636">
            <w:pPr>
              <w:spacing w:before="60" w:after="60"/>
              <w:jc w:val="both"/>
              <w:rPr>
                <w:sz w:val="20"/>
              </w:rPr>
            </w:pPr>
            <w:r w:rsidRPr="00166A88">
              <w:rPr>
                <w:sz w:val="20"/>
              </w:rPr>
              <w:t></w:t>
            </w:r>
            <w:r w:rsidRPr="00166A88">
              <w:rPr>
                <w:sz w:val="20"/>
              </w:rPr>
              <w:tab/>
              <w:t>Nein</w:t>
            </w:r>
          </w:p>
        </w:tc>
        <w:tc>
          <w:tcPr>
            <w:tcW w:w="1926" w:type="dxa"/>
            <w:gridSpan w:val="4"/>
            <w:tcBorders>
              <w:top w:val="single" w:sz="4" w:space="0" w:color="auto"/>
              <w:bottom w:val="single" w:sz="4" w:space="0" w:color="auto"/>
              <w:right w:val="single" w:sz="4" w:space="0" w:color="auto"/>
            </w:tcBorders>
          </w:tcPr>
          <w:p w14:paraId="077293CE" w14:textId="2156EA48" w:rsidR="003A6636" w:rsidRDefault="003A6636" w:rsidP="003A6636">
            <w:pPr>
              <w:spacing w:before="60" w:after="60"/>
              <w:jc w:val="both"/>
              <w:rPr>
                <w:sz w:val="20"/>
              </w:rPr>
            </w:pPr>
            <w:r>
              <w:rPr>
                <w:sz w:val="20"/>
              </w:rPr>
              <w:t></w:t>
            </w:r>
            <w:r>
              <w:rPr>
                <w:sz w:val="20"/>
              </w:rPr>
              <w:tab/>
            </w:r>
            <w:r w:rsidRPr="00B52ADC">
              <w:rPr>
                <w:sz w:val="20"/>
              </w:rPr>
              <w:t>Ja</w:t>
            </w:r>
          </w:p>
        </w:tc>
        <w:tc>
          <w:tcPr>
            <w:tcW w:w="2147" w:type="dxa"/>
            <w:gridSpan w:val="3"/>
            <w:tcBorders>
              <w:top w:val="single" w:sz="4" w:space="0" w:color="auto"/>
              <w:left w:val="single" w:sz="4" w:space="0" w:color="auto"/>
              <w:bottom w:val="single" w:sz="4" w:space="0" w:color="auto"/>
            </w:tcBorders>
          </w:tcPr>
          <w:p w14:paraId="16012D6F" w14:textId="55759007" w:rsidR="003A6636" w:rsidRDefault="003A6636" w:rsidP="003A6636">
            <w:pPr>
              <w:spacing w:before="60" w:after="60"/>
              <w:jc w:val="both"/>
              <w:rPr>
                <w:sz w:val="20"/>
              </w:rPr>
            </w:pPr>
            <w:r w:rsidRPr="00166A88">
              <w:rPr>
                <w:sz w:val="20"/>
              </w:rPr>
              <w:t></w:t>
            </w:r>
            <w:r w:rsidRPr="00166A88">
              <w:rPr>
                <w:sz w:val="20"/>
              </w:rPr>
              <w:tab/>
              <w:t>Nein</w:t>
            </w:r>
          </w:p>
        </w:tc>
        <w:tc>
          <w:tcPr>
            <w:tcW w:w="2089" w:type="dxa"/>
            <w:tcBorders>
              <w:top w:val="single" w:sz="4" w:space="0" w:color="auto"/>
              <w:bottom w:val="single" w:sz="4" w:space="0" w:color="auto"/>
              <w:right w:val="single" w:sz="4" w:space="0" w:color="auto"/>
            </w:tcBorders>
          </w:tcPr>
          <w:p w14:paraId="519D0CDE" w14:textId="0D5FE172" w:rsidR="003A6636" w:rsidRDefault="003A6636" w:rsidP="003A6636">
            <w:pPr>
              <w:spacing w:before="60" w:after="60"/>
              <w:jc w:val="both"/>
              <w:rPr>
                <w:sz w:val="20"/>
              </w:rPr>
            </w:pPr>
            <w:r>
              <w:rPr>
                <w:sz w:val="20"/>
              </w:rPr>
              <w:t></w:t>
            </w:r>
            <w:r>
              <w:rPr>
                <w:sz w:val="20"/>
              </w:rPr>
              <w:tab/>
            </w:r>
            <w:r w:rsidRPr="00B52ADC">
              <w:rPr>
                <w:sz w:val="20"/>
              </w:rPr>
              <w:t>Ja</w:t>
            </w:r>
          </w:p>
        </w:tc>
      </w:tr>
      <w:tr w:rsidR="003A6636" w14:paraId="63C7F571" w14:textId="77777777" w:rsidTr="00953E95">
        <w:trPr>
          <w:cantSplit/>
          <w:trHeight w:val="580"/>
        </w:trPr>
        <w:tc>
          <w:tcPr>
            <w:tcW w:w="846" w:type="dxa"/>
            <w:vMerge/>
            <w:tcBorders>
              <w:top w:val="single" w:sz="4" w:space="0" w:color="auto"/>
              <w:left w:val="single" w:sz="4" w:space="0" w:color="auto"/>
              <w:right w:val="single" w:sz="4" w:space="0" w:color="auto"/>
            </w:tcBorders>
          </w:tcPr>
          <w:p w14:paraId="0A52B1F1" w14:textId="77777777" w:rsidR="003A6636" w:rsidRDefault="003A6636" w:rsidP="003A6636">
            <w:pPr>
              <w:numPr>
                <w:ilvl w:val="0"/>
                <w:numId w:val="4"/>
              </w:numPr>
              <w:spacing w:before="60" w:after="60"/>
              <w:jc w:val="both"/>
              <w:rPr>
                <w:b/>
                <w:sz w:val="20"/>
              </w:rPr>
            </w:pPr>
          </w:p>
        </w:tc>
        <w:tc>
          <w:tcPr>
            <w:tcW w:w="4127" w:type="dxa"/>
            <w:gridSpan w:val="5"/>
            <w:tcBorders>
              <w:top w:val="single" w:sz="4" w:space="0" w:color="auto"/>
              <w:left w:val="nil"/>
              <w:bottom w:val="single" w:sz="4" w:space="0" w:color="auto"/>
              <w:right w:val="single" w:sz="4" w:space="0" w:color="auto"/>
            </w:tcBorders>
          </w:tcPr>
          <w:p w14:paraId="7283778A" w14:textId="4F2718C9" w:rsidR="003A6636" w:rsidRDefault="003A6636" w:rsidP="00471ECD">
            <w:pPr>
              <w:spacing w:before="60" w:after="60"/>
              <w:jc w:val="both"/>
              <w:rPr>
                <w:sz w:val="20"/>
              </w:rPr>
            </w:pPr>
            <w:r>
              <w:rPr>
                <w:sz w:val="20"/>
              </w:rPr>
              <w:t xml:space="preserve">Wenn nein, bitte </w:t>
            </w:r>
            <w:r w:rsidR="00471ECD">
              <w:rPr>
                <w:sz w:val="20"/>
              </w:rPr>
              <w:t xml:space="preserve">entsprechende Schreiben der Versicherung oder eine Eigenerklärung </w:t>
            </w:r>
            <w:r>
              <w:rPr>
                <w:sz w:val="20"/>
              </w:rPr>
              <w:t>beifügen.</w:t>
            </w:r>
          </w:p>
        </w:tc>
        <w:tc>
          <w:tcPr>
            <w:tcW w:w="4236" w:type="dxa"/>
            <w:gridSpan w:val="4"/>
            <w:tcBorders>
              <w:top w:val="single" w:sz="4" w:space="0" w:color="auto"/>
              <w:left w:val="single" w:sz="4" w:space="0" w:color="auto"/>
              <w:bottom w:val="single" w:sz="4" w:space="0" w:color="auto"/>
              <w:right w:val="single" w:sz="4" w:space="0" w:color="auto"/>
            </w:tcBorders>
          </w:tcPr>
          <w:p w14:paraId="4F1322A0" w14:textId="77777777" w:rsidR="00763B7D" w:rsidRDefault="003A6636" w:rsidP="003A6636">
            <w:pPr>
              <w:spacing w:before="60" w:after="60"/>
              <w:jc w:val="both"/>
              <w:rPr>
                <w:sz w:val="20"/>
              </w:rPr>
            </w:pPr>
            <w:r>
              <w:rPr>
                <w:sz w:val="20"/>
              </w:rPr>
              <w:t xml:space="preserve">Wenn ja, in welcher Höhe? </w:t>
            </w:r>
          </w:p>
          <w:p w14:paraId="3423FDAF" w14:textId="0BC63CB2" w:rsidR="003A6636" w:rsidRDefault="003A6636" w:rsidP="003A6636">
            <w:pPr>
              <w:spacing w:before="60" w:after="60"/>
              <w:jc w:val="both"/>
              <w:rPr>
                <w:sz w:val="20"/>
              </w:rPr>
            </w:pPr>
            <w:r>
              <w:rPr>
                <w:sz w:val="20"/>
              </w:rPr>
              <w:t>_______________ Euro</w:t>
            </w:r>
          </w:p>
        </w:tc>
      </w:tr>
      <w:tr w:rsidR="003A6636" w14:paraId="5F3F6936" w14:textId="77777777" w:rsidTr="00953E95">
        <w:trPr>
          <w:trHeight w:val="454"/>
        </w:trPr>
        <w:tc>
          <w:tcPr>
            <w:tcW w:w="846" w:type="dxa"/>
            <w:tcBorders>
              <w:top w:val="single" w:sz="4" w:space="0" w:color="auto"/>
              <w:left w:val="single" w:sz="4" w:space="0" w:color="auto"/>
              <w:bottom w:val="single" w:sz="4" w:space="0" w:color="auto"/>
              <w:right w:val="single" w:sz="4" w:space="0" w:color="auto"/>
            </w:tcBorders>
          </w:tcPr>
          <w:p w14:paraId="4B6B051A" w14:textId="51F57D33" w:rsidR="003A6636" w:rsidRDefault="003A6636" w:rsidP="003A6636">
            <w:pPr>
              <w:numPr>
                <w:ilvl w:val="0"/>
                <w:numId w:val="4"/>
              </w:numPr>
              <w:spacing w:before="60" w:after="60"/>
              <w:jc w:val="both"/>
              <w:rPr>
                <w:b/>
                <w:sz w:val="20"/>
              </w:rPr>
            </w:pPr>
          </w:p>
        </w:tc>
        <w:tc>
          <w:tcPr>
            <w:tcW w:w="8363" w:type="dxa"/>
            <w:gridSpan w:val="9"/>
            <w:tcBorders>
              <w:top w:val="single" w:sz="4" w:space="0" w:color="auto"/>
              <w:left w:val="nil"/>
              <w:bottom w:val="single" w:sz="4" w:space="0" w:color="auto"/>
              <w:right w:val="single" w:sz="4" w:space="0" w:color="auto"/>
            </w:tcBorders>
          </w:tcPr>
          <w:p w14:paraId="63AF82F2" w14:textId="77777777" w:rsidR="003A6636" w:rsidRDefault="003A6636" w:rsidP="003A6636">
            <w:pPr>
              <w:spacing w:before="120" w:after="120"/>
              <w:jc w:val="both"/>
              <w:rPr>
                <w:b/>
                <w:sz w:val="20"/>
              </w:rPr>
            </w:pPr>
            <w:r>
              <w:rPr>
                <w:b/>
                <w:sz w:val="20"/>
              </w:rPr>
              <w:t xml:space="preserve">Sonstige Erklärungen </w:t>
            </w:r>
            <w:r w:rsidRPr="00204CD7">
              <w:rPr>
                <w:b/>
                <w:sz w:val="20"/>
              </w:rPr>
              <w:t>des Antragstellers:</w:t>
            </w:r>
          </w:p>
        </w:tc>
      </w:tr>
      <w:tr w:rsidR="003A6636" w14:paraId="0F80B99E" w14:textId="77777777" w:rsidTr="00953E95">
        <w:tc>
          <w:tcPr>
            <w:tcW w:w="846" w:type="dxa"/>
            <w:tcBorders>
              <w:top w:val="single" w:sz="4" w:space="0" w:color="auto"/>
              <w:left w:val="single" w:sz="4" w:space="0" w:color="auto"/>
              <w:bottom w:val="single" w:sz="4" w:space="0" w:color="auto"/>
              <w:right w:val="single" w:sz="4" w:space="0" w:color="auto"/>
            </w:tcBorders>
          </w:tcPr>
          <w:p w14:paraId="1EB41AA8" w14:textId="77777777" w:rsidR="003A6636" w:rsidRDefault="003A6636" w:rsidP="003A6636">
            <w:pPr>
              <w:numPr>
                <w:ilvl w:val="1"/>
                <w:numId w:val="4"/>
              </w:numPr>
              <w:spacing w:before="60" w:after="60"/>
              <w:ind w:left="227" w:firstLine="0"/>
              <w:jc w:val="both"/>
              <w:rPr>
                <w:sz w:val="20"/>
              </w:rPr>
            </w:pPr>
          </w:p>
        </w:tc>
        <w:tc>
          <w:tcPr>
            <w:tcW w:w="8363" w:type="dxa"/>
            <w:gridSpan w:val="9"/>
            <w:tcBorders>
              <w:top w:val="single" w:sz="4" w:space="0" w:color="auto"/>
              <w:left w:val="nil"/>
              <w:bottom w:val="single" w:sz="4" w:space="0" w:color="auto"/>
              <w:right w:val="single" w:sz="4" w:space="0" w:color="auto"/>
            </w:tcBorders>
          </w:tcPr>
          <w:p w14:paraId="7E6F50EE" w14:textId="35C033C2" w:rsidR="003A6636" w:rsidRPr="00AE76E9" w:rsidRDefault="003A6636" w:rsidP="003A6636">
            <w:pPr>
              <w:spacing w:before="60" w:after="60"/>
              <w:jc w:val="both"/>
              <w:rPr>
                <w:sz w:val="20"/>
              </w:rPr>
            </w:pPr>
            <w:r>
              <w:rPr>
                <w:sz w:val="20"/>
              </w:rPr>
              <w:t xml:space="preserve">Ich erkläre, dass es sich bei dem antragstellenden Unternehmen </w:t>
            </w:r>
            <w:r w:rsidRPr="002628E0">
              <w:rPr>
                <w:sz w:val="20"/>
                <w:u w:val="single"/>
              </w:rPr>
              <w:t>nicht</w:t>
            </w:r>
            <w:r>
              <w:rPr>
                <w:sz w:val="20"/>
              </w:rPr>
              <w:t xml:space="preserve"> um ein </w:t>
            </w:r>
            <w:r w:rsidRPr="002628E0">
              <w:rPr>
                <w:b/>
                <w:sz w:val="20"/>
              </w:rPr>
              <w:t>öffentliches Unternehmen</w:t>
            </w:r>
            <w:r w:rsidRPr="00DA09C3">
              <w:rPr>
                <w:sz w:val="20"/>
              </w:rPr>
              <w:t>, bei de</w:t>
            </w:r>
            <w:r>
              <w:rPr>
                <w:sz w:val="20"/>
              </w:rPr>
              <w:t>m 25 </w:t>
            </w:r>
            <w:r w:rsidRPr="00DA09C3">
              <w:rPr>
                <w:sz w:val="20"/>
              </w:rPr>
              <w:t xml:space="preserve">% oder mehr </w:t>
            </w:r>
            <w:r>
              <w:rPr>
                <w:sz w:val="20"/>
              </w:rPr>
              <w:t>seines</w:t>
            </w:r>
            <w:r w:rsidRPr="00DA09C3">
              <w:rPr>
                <w:sz w:val="20"/>
              </w:rPr>
              <w:t xml:space="preserve"> Kapitals oder </w:t>
            </w:r>
            <w:r>
              <w:rPr>
                <w:sz w:val="20"/>
              </w:rPr>
              <w:t>seiner</w:t>
            </w:r>
            <w:r w:rsidRPr="00DA09C3">
              <w:rPr>
                <w:sz w:val="20"/>
              </w:rPr>
              <w:t xml:space="preserve"> Stimmrechte direkt oder indirekt von einer oder mehreren öffentlichen Stellen oder Körperschaften des öffentlichen Rechts einzeln oder gemeinsam kontrolliert werden</w:t>
            </w:r>
            <w:r>
              <w:rPr>
                <w:sz w:val="20"/>
              </w:rPr>
              <w:t>, handelt</w:t>
            </w:r>
            <w:r w:rsidRPr="00DA09C3">
              <w:rPr>
                <w:sz w:val="20"/>
              </w:rPr>
              <w:t>.</w:t>
            </w:r>
          </w:p>
        </w:tc>
      </w:tr>
      <w:tr w:rsidR="003A6636" w14:paraId="47BDB7F9" w14:textId="77777777" w:rsidTr="00953E95">
        <w:tc>
          <w:tcPr>
            <w:tcW w:w="846" w:type="dxa"/>
            <w:tcBorders>
              <w:top w:val="single" w:sz="4" w:space="0" w:color="auto"/>
              <w:left w:val="single" w:sz="4" w:space="0" w:color="auto"/>
              <w:bottom w:val="single" w:sz="4" w:space="0" w:color="auto"/>
              <w:right w:val="single" w:sz="4" w:space="0" w:color="auto"/>
            </w:tcBorders>
          </w:tcPr>
          <w:p w14:paraId="585D9F50" w14:textId="77777777" w:rsidR="003A6636" w:rsidRDefault="003A6636" w:rsidP="003A6636">
            <w:pPr>
              <w:numPr>
                <w:ilvl w:val="1"/>
                <w:numId w:val="4"/>
              </w:numPr>
              <w:spacing w:before="60" w:after="60"/>
              <w:ind w:left="227" w:firstLine="0"/>
              <w:jc w:val="both"/>
              <w:rPr>
                <w:sz w:val="20"/>
              </w:rPr>
            </w:pPr>
          </w:p>
        </w:tc>
        <w:tc>
          <w:tcPr>
            <w:tcW w:w="8363" w:type="dxa"/>
            <w:gridSpan w:val="9"/>
            <w:tcBorders>
              <w:top w:val="single" w:sz="4" w:space="0" w:color="auto"/>
              <w:left w:val="nil"/>
              <w:bottom w:val="single" w:sz="4" w:space="0" w:color="auto"/>
              <w:right w:val="single" w:sz="4" w:space="0" w:color="auto"/>
            </w:tcBorders>
          </w:tcPr>
          <w:p w14:paraId="1AB5B3C1" w14:textId="12E2D457" w:rsidR="003A6636" w:rsidRPr="00176EA9" w:rsidRDefault="003A6636" w:rsidP="003A6636">
            <w:pPr>
              <w:spacing w:before="60" w:after="60"/>
              <w:jc w:val="both"/>
              <w:rPr>
                <w:sz w:val="20"/>
              </w:rPr>
            </w:pPr>
            <w:r w:rsidRPr="00176EA9">
              <w:rPr>
                <w:sz w:val="20"/>
              </w:rPr>
              <w:t xml:space="preserve">Ich erkläre, dass es sich bei dem </w:t>
            </w:r>
            <w:r>
              <w:rPr>
                <w:sz w:val="20"/>
              </w:rPr>
              <w:t>antragstellenden Unternehmen</w:t>
            </w:r>
            <w:r w:rsidRPr="00176EA9">
              <w:rPr>
                <w:sz w:val="20"/>
              </w:rPr>
              <w:t xml:space="preserve"> </w:t>
            </w:r>
            <w:r w:rsidRPr="002E137F">
              <w:rPr>
                <w:sz w:val="20"/>
                <w:u w:val="single"/>
              </w:rPr>
              <w:t>nicht</w:t>
            </w:r>
            <w:r w:rsidRPr="00176EA9">
              <w:rPr>
                <w:sz w:val="20"/>
              </w:rPr>
              <w:t xml:space="preserve"> um </w:t>
            </w:r>
            <w:r w:rsidRPr="002E137F">
              <w:rPr>
                <w:b/>
                <w:sz w:val="20"/>
              </w:rPr>
              <w:t>ein Unternehmen in Schwierigkeiten</w:t>
            </w:r>
            <w:r>
              <w:rPr>
                <w:sz w:val="20"/>
              </w:rPr>
              <w:t xml:space="preserve"> gemäß Art. 2 Nr. 18 AGVO handelt (siehe Nr. 1.1); Schwierigkeiten, die auf die Naturkatastrophe oder die Covid-19-Pandemie zurückzuführen sind, sind hiervon unberührt.</w:t>
            </w:r>
          </w:p>
        </w:tc>
      </w:tr>
      <w:tr w:rsidR="003A6636" w14:paraId="3EA15DC8" w14:textId="77777777" w:rsidTr="006079ED">
        <w:trPr>
          <w:trHeight w:val="1513"/>
        </w:trPr>
        <w:tc>
          <w:tcPr>
            <w:tcW w:w="846" w:type="dxa"/>
            <w:tcBorders>
              <w:top w:val="single" w:sz="4" w:space="0" w:color="auto"/>
              <w:left w:val="single" w:sz="4" w:space="0" w:color="auto"/>
              <w:bottom w:val="single" w:sz="4" w:space="0" w:color="auto"/>
              <w:right w:val="single" w:sz="4" w:space="0" w:color="auto"/>
            </w:tcBorders>
          </w:tcPr>
          <w:p w14:paraId="588F327C" w14:textId="77777777" w:rsidR="003A6636" w:rsidRDefault="003A6636" w:rsidP="003A6636">
            <w:pPr>
              <w:numPr>
                <w:ilvl w:val="1"/>
                <w:numId w:val="4"/>
              </w:numPr>
              <w:spacing w:before="60" w:after="60"/>
              <w:ind w:left="227" w:firstLine="0"/>
              <w:jc w:val="both"/>
              <w:rPr>
                <w:sz w:val="20"/>
              </w:rPr>
            </w:pPr>
          </w:p>
        </w:tc>
        <w:tc>
          <w:tcPr>
            <w:tcW w:w="8363" w:type="dxa"/>
            <w:gridSpan w:val="9"/>
            <w:tcBorders>
              <w:top w:val="single" w:sz="4" w:space="0" w:color="auto"/>
              <w:left w:val="nil"/>
              <w:bottom w:val="single" w:sz="4" w:space="0" w:color="auto"/>
              <w:right w:val="single" w:sz="4" w:space="0" w:color="auto"/>
            </w:tcBorders>
          </w:tcPr>
          <w:p w14:paraId="0890A2B5" w14:textId="6E3A7174" w:rsidR="003A6636" w:rsidRDefault="003A6636" w:rsidP="003A6636">
            <w:pPr>
              <w:spacing w:before="60" w:after="60"/>
              <w:contextualSpacing/>
              <w:jc w:val="both"/>
              <w:rPr>
                <w:sz w:val="20"/>
              </w:rPr>
            </w:pPr>
            <w:r>
              <w:rPr>
                <w:sz w:val="20"/>
              </w:rPr>
              <w:t xml:space="preserve">Mir ist bekannt, dass die gegebenenfalls aufgrund dieses Antrags gewährten Soforthilfen bei der eventuellen Gewährung einer Finanzhilfe nach sonstigen Finanzhilferichtlinien berücksichtigt werden können. </w:t>
            </w:r>
          </w:p>
          <w:p w14:paraId="2FBE9D32" w14:textId="24889C66" w:rsidR="003A6636" w:rsidRDefault="003A6636" w:rsidP="003A6636">
            <w:pPr>
              <w:spacing w:before="60" w:after="60"/>
              <w:contextualSpacing/>
              <w:jc w:val="both"/>
              <w:rPr>
                <w:sz w:val="20"/>
              </w:rPr>
            </w:pPr>
            <w:r>
              <w:rPr>
                <w:sz w:val="20"/>
              </w:rPr>
              <w:t>Ich erkläre, dass ich bei eventueller zukünftiger Beantragung weiterer öffentlicher Finanzhilfen zur Behebung und zum Ersatz der Schäden die gegebenenfalls aufgrund dieses Antrags gewährten Soforthilfen angeben werde.</w:t>
            </w:r>
          </w:p>
        </w:tc>
      </w:tr>
      <w:tr w:rsidR="00642FA1" w14:paraId="04176D31" w14:textId="77777777" w:rsidTr="00197E04">
        <w:trPr>
          <w:trHeight w:val="827"/>
        </w:trPr>
        <w:tc>
          <w:tcPr>
            <w:tcW w:w="846" w:type="dxa"/>
            <w:tcBorders>
              <w:top w:val="single" w:sz="4" w:space="0" w:color="auto"/>
              <w:left w:val="single" w:sz="4" w:space="0" w:color="auto"/>
              <w:bottom w:val="single" w:sz="4" w:space="0" w:color="auto"/>
              <w:right w:val="single" w:sz="4" w:space="0" w:color="auto"/>
            </w:tcBorders>
          </w:tcPr>
          <w:p w14:paraId="28BE1457" w14:textId="77777777" w:rsidR="00642FA1" w:rsidRDefault="00642FA1" w:rsidP="003A6636">
            <w:pPr>
              <w:numPr>
                <w:ilvl w:val="1"/>
                <w:numId w:val="4"/>
              </w:numPr>
              <w:spacing w:before="60" w:after="60"/>
              <w:ind w:left="227" w:firstLine="0"/>
              <w:jc w:val="both"/>
              <w:rPr>
                <w:sz w:val="20"/>
              </w:rPr>
            </w:pPr>
          </w:p>
        </w:tc>
        <w:tc>
          <w:tcPr>
            <w:tcW w:w="8363" w:type="dxa"/>
            <w:gridSpan w:val="9"/>
            <w:tcBorders>
              <w:top w:val="single" w:sz="4" w:space="0" w:color="auto"/>
              <w:left w:val="nil"/>
              <w:bottom w:val="single" w:sz="4" w:space="0" w:color="auto"/>
              <w:right w:val="single" w:sz="4" w:space="0" w:color="auto"/>
            </w:tcBorders>
          </w:tcPr>
          <w:p w14:paraId="1F1F0534" w14:textId="7DF92295" w:rsidR="00642FA1" w:rsidRDefault="00642FA1">
            <w:pPr>
              <w:spacing w:before="60" w:after="60"/>
              <w:contextualSpacing/>
              <w:jc w:val="both"/>
              <w:rPr>
                <w:sz w:val="20"/>
              </w:rPr>
            </w:pPr>
            <w:r w:rsidRPr="006079ED">
              <w:rPr>
                <w:sz w:val="20"/>
              </w:rPr>
              <w:t>Ich stimme einer etwaigen Überprüfung</w:t>
            </w:r>
            <w:r>
              <w:rPr>
                <w:sz w:val="20"/>
              </w:rPr>
              <w:t xml:space="preserve"> der gewährten Soforthilfe</w:t>
            </w:r>
            <w:r w:rsidRPr="006079ED">
              <w:rPr>
                <w:sz w:val="20"/>
              </w:rPr>
              <w:t xml:space="preserve"> durch den Bayerischen Obersten Rechnungshof, </w:t>
            </w:r>
            <w:r>
              <w:rPr>
                <w:sz w:val="20"/>
              </w:rPr>
              <w:t xml:space="preserve">das </w:t>
            </w:r>
            <w:r w:rsidRPr="00642FA1">
              <w:rPr>
                <w:sz w:val="20"/>
              </w:rPr>
              <w:t>Staatsministerium für Wirtschaft, Landesentwicklung und Energie</w:t>
            </w:r>
            <w:r w:rsidR="00197E04">
              <w:rPr>
                <w:sz w:val="20"/>
              </w:rPr>
              <w:t>,</w:t>
            </w:r>
            <w:r w:rsidRPr="00642FA1">
              <w:rPr>
                <w:sz w:val="20"/>
              </w:rPr>
              <w:t xml:space="preserve"> </w:t>
            </w:r>
            <w:r w:rsidRPr="006079ED">
              <w:rPr>
                <w:sz w:val="20"/>
              </w:rPr>
              <w:t xml:space="preserve">die </w:t>
            </w:r>
            <w:r>
              <w:rPr>
                <w:sz w:val="20"/>
              </w:rPr>
              <w:t>Bewilligung</w:t>
            </w:r>
            <w:r w:rsidRPr="006079ED">
              <w:rPr>
                <w:sz w:val="20"/>
              </w:rPr>
              <w:t>sb</w:t>
            </w:r>
            <w:r>
              <w:rPr>
                <w:sz w:val="20"/>
              </w:rPr>
              <w:t>ehörde</w:t>
            </w:r>
            <w:r w:rsidR="00197E04">
              <w:rPr>
                <w:sz w:val="20"/>
              </w:rPr>
              <w:t xml:space="preserve"> und</w:t>
            </w:r>
            <w:r w:rsidRPr="006079ED">
              <w:rPr>
                <w:sz w:val="20"/>
              </w:rPr>
              <w:t xml:space="preserve"> die Europäische Kommission ausdrücklich zu.</w:t>
            </w:r>
          </w:p>
        </w:tc>
      </w:tr>
      <w:tr w:rsidR="003A6636" w14:paraId="151E6FE7" w14:textId="77777777" w:rsidTr="00953E95">
        <w:trPr>
          <w:trHeight w:val="1291"/>
        </w:trPr>
        <w:tc>
          <w:tcPr>
            <w:tcW w:w="846" w:type="dxa"/>
            <w:tcBorders>
              <w:top w:val="single" w:sz="4" w:space="0" w:color="auto"/>
              <w:left w:val="single" w:sz="4" w:space="0" w:color="auto"/>
              <w:bottom w:val="single" w:sz="4" w:space="0" w:color="auto"/>
              <w:right w:val="single" w:sz="4" w:space="0" w:color="auto"/>
            </w:tcBorders>
          </w:tcPr>
          <w:p w14:paraId="4F979A98" w14:textId="77777777" w:rsidR="003A6636" w:rsidRDefault="003A6636" w:rsidP="003A6636">
            <w:pPr>
              <w:numPr>
                <w:ilvl w:val="1"/>
                <w:numId w:val="4"/>
              </w:numPr>
              <w:spacing w:before="60" w:after="60"/>
              <w:ind w:left="227" w:firstLine="0"/>
              <w:jc w:val="both"/>
              <w:rPr>
                <w:sz w:val="20"/>
              </w:rPr>
            </w:pPr>
          </w:p>
        </w:tc>
        <w:tc>
          <w:tcPr>
            <w:tcW w:w="8363" w:type="dxa"/>
            <w:gridSpan w:val="9"/>
            <w:tcBorders>
              <w:top w:val="single" w:sz="4" w:space="0" w:color="auto"/>
              <w:left w:val="nil"/>
              <w:bottom w:val="single" w:sz="4" w:space="0" w:color="auto"/>
              <w:right w:val="single" w:sz="4" w:space="0" w:color="auto"/>
            </w:tcBorders>
          </w:tcPr>
          <w:p w14:paraId="0612AA5D" w14:textId="77777777" w:rsidR="003A6636" w:rsidRDefault="003A6636" w:rsidP="003A6636">
            <w:pPr>
              <w:spacing w:before="60" w:after="60"/>
              <w:contextualSpacing/>
              <w:jc w:val="both"/>
              <w:rPr>
                <w:sz w:val="20"/>
              </w:rPr>
            </w:pPr>
            <w:r w:rsidRPr="005769C1">
              <w:rPr>
                <w:sz w:val="20"/>
              </w:rPr>
              <w:t xml:space="preserve">Ich nehme davon Kenntnis, dass das zuständige Finanzamt über die ausgezahlte </w:t>
            </w:r>
            <w:r>
              <w:rPr>
                <w:sz w:val="20"/>
              </w:rPr>
              <w:t>Soforthilfe</w:t>
            </w:r>
            <w:r w:rsidRPr="005769C1">
              <w:rPr>
                <w:sz w:val="20"/>
              </w:rPr>
              <w:t xml:space="preserve"> nach Maßgabe der Mitteilungsverordnung vom 7. September 1993 (BGBl. I S. 1554), zuletzt geändert durch die Vierte Verordnung zur Änderung der Mitteilungsverordnung vom 12. Januar 20</w:t>
            </w:r>
            <w:r>
              <w:rPr>
                <w:sz w:val="20"/>
              </w:rPr>
              <w:t>21 (BGBl. I S. 67</w:t>
            </w:r>
            <w:r w:rsidRPr="005769C1">
              <w:rPr>
                <w:sz w:val="20"/>
              </w:rPr>
              <w:t>)</w:t>
            </w:r>
            <w:r>
              <w:rPr>
                <w:sz w:val="20"/>
              </w:rPr>
              <w:t>, unterrichtet werden kann</w:t>
            </w:r>
            <w:r w:rsidRPr="005769C1">
              <w:rPr>
                <w:sz w:val="20"/>
              </w:rPr>
              <w:t>. Meine steuerlichen Aufzeichnungs- und Erklärungspflichten sind mir bekannt.</w:t>
            </w:r>
          </w:p>
        </w:tc>
      </w:tr>
      <w:tr w:rsidR="003A6636" w14:paraId="7C9B19CE" w14:textId="77777777" w:rsidTr="00953E95">
        <w:trPr>
          <w:trHeight w:val="1291"/>
        </w:trPr>
        <w:tc>
          <w:tcPr>
            <w:tcW w:w="846" w:type="dxa"/>
            <w:tcBorders>
              <w:top w:val="single" w:sz="4" w:space="0" w:color="auto"/>
              <w:left w:val="single" w:sz="4" w:space="0" w:color="auto"/>
              <w:bottom w:val="single" w:sz="4" w:space="0" w:color="auto"/>
              <w:right w:val="single" w:sz="4" w:space="0" w:color="auto"/>
            </w:tcBorders>
          </w:tcPr>
          <w:p w14:paraId="4BB7BAA6" w14:textId="77777777" w:rsidR="003A6636" w:rsidRDefault="003A6636" w:rsidP="003A6636">
            <w:pPr>
              <w:numPr>
                <w:ilvl w:val="0"/>
                <w:numId w:val="4"/>
              </w:numPr>
              <w:spacing w:before="60" w:after="60"/>
              <w:jc w:val="both"/>
              <w:rPr>
                <w:sz w:val="20"/>
              </w:rPr>
            </w:pPr>
          </w:p>
        </w:tc>
        <w:tc>
          <w:tcPr>
            <w:tcW w:w="8363" w:type="dxa"/>
            <w:gridSpan w:val="9"/>
            <w:tcBorders>
              <w:top w:val="single" w:sz="4" w:space="0" w:color="auto"/>
              <w:left w:val="nil"/>
              <w:bottom w:val="single" w:sz="4" w:space="0" w:color="auto"/>
              <w:right w:val="single" w:sz="4" w:space="0" w:color="auto"/>
            </w:tcBorders>
          </w:tcPr>
          <w:p w14:paraId="628041F4" w14:textId="71AC3920" w:rsidR="003A6636" w:rsidRPr="00883FCD" w:rsidRDefault="003A6636" w:rsidP="003A6636">
            <w:pPr>
              <w:spacing w:before="120" w:after="120"/>
              <w:jc w:val="both"/>
              <w:rPr>
                <w:sz w:val="20"/>
              </w:rPr>
            </w:pPr>
            <w:r w:rsidRPr="00732136">
              <w:rPr>
                <w:sz w:val="20"/>
              </w:rPr>
              <w:t>Ich nehme davon Kenntnis, dass die Angaben</w:t>
            </w:r>
            <w:r>
              <w:rPr>
                <w:sz w:val="20"/>
              </w:rPr>
              <w:t xml:space="preserve"> zu diesem Antrag, insbesondere </w:t>
            </w:r>
          </w:p>
          <w:p w14:paraId="6D6F0AB3" w14:textId="77777777" w:rsidR="003A6636" w:rsidRPr="00204CD7" w:rsidRDefault="003A6636" w:rsidP="003A6636">
            <w:pPr>
              <w:pStyle w:val="Listenabsatz"/>
              <w:numPr>
                <w:ilvl w:val="0"/>
                <w:numId w:val="22"/>
              </w:numPr>
              <w:spacing w:before="60" w:after="60"/>
              <w:jc w:val="both"/>
              <w:rPr>
                <w:sz w:val="20"/>
              </w:rPr>
            </w:pPr>
            <w:r w:rsidRPr="00204CD7">
              <w:rPr>
                <w:sz w:val="20"/>
              </w:rPr>
              <w:t>über d</w:t>
            </w:r>
            <w:r>
              <w:rPr>
                <w:sz w:val="20"/>
              </w:rPr>
              <w:t>en Antragssteller</w:t>
            </w:r>
            <w:r w:rsidRPr="00204CD7">
              <w:rPr>
                <w:sz w:val="20"/>
              </w:rPr>
              <w:t>, insbesondere zur Anzahl der Beschäftigten,</w:t>
            </w:r>
          </w:p>
          <w:p w14:paraId="57FA65CB" w14:textId="77777777" w:rsidR="003A6636" w:rsidRPr="00204CD7" w:rsidRDefault="003A6636" w:rsidP="003A6636">
            <w:pPr>
              <w:pStyle w:val="Listenabsatz"/>
              <w:numPr>
                <w:ilvl w:val="0"/>
                <w:numId w:val="22"/>
              </w:numPr>
              <w:spacing w:before="60" w:after="60"/>
              <w:jc w:val="both"/>
              <w:rPr>
                <w:sz w:val="20"/>
              </w:rPr>
            </w:pPr>
            <w:r w:rsidRPr="00204CD7">
              <w:rPr>
                <w:sz w:val="20"/>
              </w:rPr>
              <w:t>zum Schadensereignis (räumlich und zeitlich),</w:t>
            </w:r>
          </w:p>
          <w:p w14:paraId="3C2004D2" w14:textId="4DF9BFB0" w:rsidR="003A6636" w:rsidRPr="00204CD7" w:rsidRDefault="003A6636" w:rsidP="003A6636">
            <w:pPr>
              <w:pStyle w:val="Listenabsatz"/>
              <w:numPr>
                <w:ilvl w:val="0"/>
                <w:numId w:val="22"/>
              </w:numPr>
              <w:spacing w:before="60" w:after="60"/>
              <w:jc w:val="both"/>
              <w:rPr>
                <w:sz w:val="20"/>
              </w:rPr>
            </w:pPr>
            <w:r w:rsidRPr="00204CD7">
              <w:rPr>
                <w:sz w:val="20"/>
              </w:rPr>
              <w:t>zur Art und Höhe der Schäden,</w:t>
            </w:r>
            <w:r>
              <w:rPr>
                <w:sz w:val="20"/>
              </w:rPr>
              <w:t xml:space="preserve"> </w:t>
            </w:r>
            <w:r w:rsidRPr="00F369B7">
              <w:rPr>
                <w:sz w:val="20"/>
              </w:rPr>
              <w:t>insbesondere den</w:t>
            </w:r>
            <w:r>
              <w:rPr>
                <w:sz w:val="20"/>
              </w:rPr>
              <w:t xml:space="preserve"> bilanziell aktivierbaren</w:t>
            </w:r>
            <w:r w:rsidRPr="00F369B7">
              <w:rPr>
                <w:sz w:val="20"/>
              </w:rPr>
              <w:t xml:space="preserve"> Eigenleistungen</w:t>
            </w:r>
            <w:r>
              <w:rPr>
                <w:sz w:val="20"/>
              </w:rPr>
              <w:t>,</w:t>
            </w:r>
          </w:p>
          <w:p w14:paraId="3365D198" w14:textId="00731DDD" w:rsidR="003A6636" w:rsidRPr="00204CD7" w:rsidRDefault="003A6636" w:rsidP="003A6636">
            <w:pPr>
              <w:pStyle w:val="Listenabsatz"/>
              <w:numPr>
                <w:ilvl w:val="0"/>
                <w:numId w:val="22"/>
              </w:numPr>
              <w:spacing w:before="60" w:after="60"/>
              <w:jc w:val="both"/>
              <w:rPr>
                <w:sz w:val="20"/>
              </w:rPr>
            </w:pPr>
            <w:r w:rsidRPr="00204CD7">
              <w:rPr>
                <w:sz w:val="20"/>
              </w:rPr>
              <w:t xml:space="preserve">zum </w:t>
            </w:r>
            <w:r w:rsidRPr="00F369B7">
              <w:rPr>
                <w:sz w:val="20"/>
              </w:rPr>
              <w:t>Verwendungszweck</w:t>
            </w:r>
            <w:r w:rsidRPr="00204CD7">
              <w:rPr>
                <w:sz w:val="20"/>
              </w:rPr>
              <w:t xml:space="preserve"> und zu den Maßnahmen,</w:t>
            </w:r>
          </w:p>
          <w:p w14:paraId="64267DDF" w14:textId="77777777" w:rsidR="003A6636" w:rsidRPr="00204CD7" w:rsidRDefault="003A6636" w:rsidP="003A6636">
            <w:pPr>
              <w:pStyle w:val="Listenabsatz"/>
              <w:numPr>
                <w:ilvl w:val="0"/>
                <w:numId w:val="22"/>
              </w:numPr>
              <w:spacing w:before="60" w:after="60"/>
              <w:jc w:val="both"/>
              <w:rPr>
                <w:sz w:val="20"/>
              </w:rPr>
            </w:pPr>
            <w:r w:rsidRPr="00204CD7">
              <w:rPr>
                <w:sz w:val="20"/>
              </w:rPr>
              <w:t>zu Kosten und Finanzierung, insbesondere auch zu den weiteren Finanzierungshilfen und zur Höhe der Versicherungsleistungen und Spenden oder sonstigen Leistungen Dritter,</w:t>
            </w:r>
          </w:p>
          <w:p w14:paraId="33B7C30E" w14:textId="77777777" w:rsidR="003A6636" w:rsidRPr="00204CD7" w:rsidRDefault="003A6636" w:rsidP="003A6636">
            <w:pPr>
              <w:pStyle w:val="Listenabsatz"/>
              <w:numPr>
                <w:ilvl w:val="0"/>
                <w:numId w:val="22"/>
              </w:numPr>
              <w:spacing w:before="60" w:after="60"/>
              <w:jc w:val="both"/>
              <w:rPr>
                <w:sz w:val="20"/>
              </w:rPr>
            </w:pPr>
            <w:r w:rsidRPr="00204CD7">
              <w:rPr>
                <w:sz w:val="20"/>
              </w:rPr>
              <w:t xml:space="preserve">die sonstigen Erklärungen </w:t>
            </w:r>
            <w:r>
              <w:rPr>
                <w:sz w:val="20"/>
              </w:rPr>
              <w:t>des Antragsstellers,</w:t>
            </w:r>
          </w:p>
          <w:p w14:paraId="2BC2D145" w14:textId="77777777" w:rsidR="003A6636" w:rsidRPr="00204CD7" w:rsidRDefault="003A6636" w:rsidP="003A6636">
            <w:pPr>
              <w:pStyle w:val="Listenabsatz"/>
              <w:numPr>
                <w:ilvl w:val="0"/>
                <w:numId w:val="22"/>
              </w:numPr>
              <w:spacing w:before="60" w:after="60"/>
              <w:jc w:val="both"/>
              <w:rPr>
                <w:sz w:val="20"/>
              </w:rPr>
            </w:pPr>
            <w:r w:rsidRPr="00204CD7">
              <w:rPr>
                <w:sz w:val="20"/>
              </w:rPr>
              <w:t>zur Verwendung der Soforthilfe,</w:t>
            </w:r>
          </w:p>
          <w:p w14:paraId="6BE30E18" w14:textId="76FAF366" w:rsidR="003A6636" w:rsidRDefault="003A6636" w:rsidP="003A6636">
            <w:pPr>
              <w:pStyle w:val="Listenabsatz"/>
              <w:numPr>
                <w:ilvl w:val="0"/>
                <w:numId w:val="22"/>
              </w:numPr>
              <w:spacing w:before="60" w:after="60"/>
              <w:jc w:val="both"/>
              <w:rPr>
                <w:sz w:val="20"/>
              </w:rPr>
            </w:pPr>
            <w:r w:rsidRPr="00204CD7">
              <w:rPr>
                <w:sz w:val="20"/>
              </w:rPr>
              <w:t>zum Maßnahmenbeginn,</w:t>
            </w:r>
          </w:p>
          <w:p w14:paraId="5A931400" w14:textId="6210E9AF" w:rsidR="003A6636" w:rsidRPr="00F369B7" w:rsidRDefault="003A6636" w:rsidP="003A6636">
            <w:pPr>
              <w:pStyle w:val="Listenabsatz"/>
              <w:numPr>
                <w:ilvl w:val="0"/>
                <w:numId w:val="22"/>
              </w:numPr>
              <w:rPr>
                <w:sz w:val="20"/>
              </w:rPr>
            </w:pPr>
            <w:r w:rsidRPr="00F369B7">
              <w:rPr>
                <w:sz w:val="20"/>
              </w:rPr>
              <w:t xml:space="preserve">in den Mittelabrufen (also insbesondere, dass die Soforthilfe ausschließlich zur Erfüllung des im Bescheids näher bezeichneten Zwecks verwendet und nichterstattungsfähige Beträge, Rückforderungen und </w:t>
            </w:r>
            <w:r>
              <w:rPr>
                <w:sz w:val="20"/>
              </w:rPr>
              <w:t>Rückzahlungen abgesetzt wurden) und</w:t>
            </w:r>
          </w:p>
          <w:p w14:paraId="00A09A3F" w14:textId="587BEDAC" w:rsidR="003A6636" w:rsidRDefault="003A6636" w:rsidP="003A6636">
            <w:pPr>
              <w:pStyle w:val="Listenabsatz"/>
              <w:numPr>
                <w:ilvl w:val="0"/>
                <w:numId w:val="22"/>
              </w:numPr>
              <w:spacing w:before="60" w:after="60"/>
              <w:jc w:val="both"/>
              <w:rPr>
                <w:sz w:val="20"/>
              </w:rPr>
            </w:pPr>
            <w:r w:rsidRPr="00204CD7">
              <w:rPr>
                <w:sz w:val="20"/>
              </w:rPr>
              <w:t xml:space="preserve">im Nachweis zur Verwendung der </w:t>
            </w:r>
            <w:r>
              <w:rPr>
                <w:sz w:val="20"/>
              </w:rPr>
              <w:t>Soforthilfe,</w:t>
            </w:r>
          </w:p>
          <w:p w14:paraId="7E7D03A2" w14:textId="4D565831" w:rsidR="003A6636" w:rsidRPr="00204CD7" w:rsidRDefault="003A6636" w:rsidP="003A6636">
            <w:pPr>
              <w:pStyle w:val="Listenabsatz"/>
            </w:pPr>
          </w:p>
          <w:p w14:paraId="5A9468EF" w14:textId="327FB5E6" w:rsidR="003A6636" w:rsidRPr="00AD331C" w:rsidRDefault="003A6636" w:rsidP="003A6636">
            <w:pPr>
              <w:jc w:val="both"/>
              <w:rPr>
                <w:sz w:val="20"/>
              </w:rPr>
            </w:pPr>
            <w:r w:rsidRPr="006547C3">
              <w:rPr>
                <w:sz w:val="20"/>
              </w:rPr>
              <w:t>subventionserheblich im Sinne des §</w:t>
            </w:r>
            <w:r>
              <w:rPr>
                <w:sz w:val="20"/>
              </w:rPr>
              <w:t> </w:t>
            </w:r>
            <w:r w:rsidRPr="006547C3">
              <w:rPr>
                <w:sz w:val="20"/>
              </w:rPr>
              <w:t xml:space="preserve">264 des Strafgesetzbuches sind. </w:t>
            </w:r>
            <w:r>
              <w:rPr>
                <w:sz w:val="20"/>
              </w:rPr>
              <w:t>Ich bin</w:t>
            </w:r>
            <w:r w:rsidRPr="006547C3">
              <w:rPr>
                <w:sz w:val="20"/>
              </w:rPr>
              <w:t xml:space="preserve"> auf die </w:t>
            </w:r>
            <w:r w:rsidRPr="00AD331C">
              <w:rPr>
                <w:sz w:val="20"/>
              </w:rPr>
              <w:t>Bestimmungen des Subventionsgesetzes vom 29.07.1976 (BGBl I 1976, 2034, 2037) in Verbindung mit Art.</w:t>
            </w:r>
            <w:r>
              <w:rPr>
                <w:sz w:val="20"/>
              </w:rPr>
              <w:t> </w:t>
            </w:r>
            <w:r w:rsidRPr="00AD331C">
              <w:rPr>
                <w:sz w:val="20"/>
              </w:rPr>
              <w:t>1 des Bayerischen Strafrechtsausführungsgesetzes (BayStrAG) vom 13.12.2016 (BayRS 450-1-J) hingewiesen worden.</w:t>
            </w:r>
          </w:p>
          <w:p w14:paraId="0A8A7CA2" w14:textId="62A4C83C" w:rsidR="003A6636" w:rsidRPr="00AD331C" w:rsidRDefault="003A6636" w:rsidP="003A6636">
            <w:pPr>
              <w:jc w:val="both"/>
              <w:rPr>
                <w:sz w:val="20"/>
              </w:rPr>
            </w:pPr>
            <w:r w:rsidRPr="00AD331C">
              <w:rPr>
                <w:sz w:val="20"/>
              </w:rPr>
              <w:t xml:space="preserve">Ich bin weiterhin entsprechend Art. 1 BayStrAG in Verbindung mit § 4 des Subventionsgesetzes unterrichtet, wonach insbesondere Scheingeschäfte und Scheinhandlungen für die Bewilligung, Gewährung oder Rückforderung und Weitergewährung oder das Belassen einer Subvention oder eines </w:t>
            </w:r>
            <w:r w:rsidRPr="00AD331C">
              <w:rPr>
                <w:sz w:val="20"/>
              </w:rPr>
              <w:lastRenderedPageBreak/>
              <w:t>Subventionsvorteils unerheblich sind. Das bedeutet, dass für die Beurteilung der tatsächlich gewollte Sachverhalt maßgeblich ist.</w:t>
            </w:r>
          </w:p>
          <w:p w14:paraId="7DDC043A" w14:textId="4C4313AA" w:rsidR="003A6636" w:rsidRDefault="003A6636" w:rsidP="003A6636">
            <w:pPr>
              <w:spacing w:before="60" w:after="60"/>
              <w:contextualSpacing/>
              <w:jc w:val="both"/>
              <w:rPr>
                <w:sz w:val="20"/>
              </w:rPr>
            </w:pPr>
            <w:r w:rsidRPr="00AD331C">
              <w:rPr>
                <w:sz w:val="20"/>
              </w:rPr>
              <w:t>Mir</w:t>
            </w:r>
            <w:r>
              <w:rPr>
                <w:sz w:val="20"/>
              </w:rPr>
              <w:t xml:space="preserve"> </w:t>
            </w:r>
            <w:r w:rsidRPr="00AD331C">
              <w:rPr>
                <w:sz w:val="20"/>
              </w:rPr>
              <w:t xml:space="preserve">ist </w:t>
            </w:r>
            <w:r w:rsidRPr="00AD331C">
              <w:rPr>
                <w:b/>
                <w:sz w:val="20"/>
              </w:rPr>
              <w:t>bekannt</w:t>
            </w:r>
            <w:r w:rsidRPr="00AD331C">
              <w:rPr>
                <w:sz w:val="20"/>
              </w:rPr>
              <w:t>, dass vorsätzlich oder leichtfertig falsche oder unvollständige Angaben sowie das vorsätzliche oder</w:t>
            </w:r>
            <w:r w:rsidRPr="006547C3">
              <w:rPr>
                <w:sz w:val="20"/>
              </w:rPr>
              <w:t xml:space="preserve"> leichtfertige Unterlassen einer Mitteilung über Änderungen in diesen Angaben die Strafverfolgung wegen Subventionsbetrug (§</w:t>
            </w:r>
            <w:r>
              <w:rPr>
                <w:sz w:val="20"/>
              </w:rPr>
              <w:t> </w:t>
            </w:r>
            <w:r w:rsidRPr="006547C3">
              <w:rPr>
                <w:sz w:val="20"/>
              </w:rPr>
              <w:t>264 StGB) zur Folge haben können.</w:t>
            </w:r>
          </w:p>
        </w:tc>
      </w:tr>
      <w:tr w:rsidR="003A6636" w14:paraId="0F66A0CF" w14:textId="77777777" w:rsidTr="00953E95">
        <w:trPr>
          <w:trHeight w:val="1110"/>
        </w:trPr>
        <w:tc>
          <w:tcPr>
            <w:tcW w:w="846" w:type="dxa"/>
            <w:tcBorders>
              <w:top w:val="single" w:sz="4" w:space="0" w:color="auto"/>
              <w:left w:val="single" w:sz="4" w:space="0" w:color="auto"/>
              <w:bottom w:val="single" w:sz="4" w:space="0" w:color="auto"/>
              <w:right w:val="single" w:sz="4" w:space="0" w:color="auto"/>
            </w:tcBorders>
          </w:tcPr>
          <w:p w14:paraId="6539F409" w14:textId="77777777" w:rsidR="003A6636" w:rsidRDefault="003A6636" w:rsidP="003A6636">
            <w:pPr>
              <w:numPr>
                <w:ilvl w:val="0"/>
                <w:numId w:val="4"/>
              </w:numPr>
              <w:spacing w:before="60" w:after="60"/>
              <w:jc w:val="both"/>
              <w:rPr>
                <w:sz w:val="20"/>
              </w:rPr>
            </w:pPr>
          </w:p>
        </w:tc>
        <w:tc>
          <w:tcPr>
            <w:tcW w:w="8363" w:type="dxa"/>
            <w:gridSpan w:val="9"/>
            <w:tcBorders>
              <w:top w:val="single" w:sz="4" w:space="0" w:color="auto"/>
              <w:left w:val="nil"/>
              <w:bottom w:val="single" w:sz="4" w:space="0" w:color="auto"/>
              <w:right w:val="single" w:sz="4" w:space="0" w:color="auto"/>
            </w:tcBorders>
          </w:tcPr>
          <w:p w14:paraId="7B53F560" w14:textId="29D575FC" w:rsidR="003A6636" w:rsidRPr="0043315A" w:rsidRDefault="003A6636" w:rsidP="003A6636">
            <w:pPr>
              <w:spacing w:before="120"/>
              <w:jc w:val="both"/>
              <w:rPr>
                <w:b/>
                <w:sz w:val="20"/>
              </w:rPr>
            </w:pPr>
            <w:r w:rsidRPr="0043315A">
              <w:rPr>
                <w:b/>
                <w:sz w:val="20"/>
              </w:rPr>
              <w:t xml:space="preserve">Die Richtigkeit und Vollständigkeit der im vorliegenden Antrag gemachten Angaben wird hiermit versichert. </w:t>
            </w:r>
            <w:r>
              <w:rPr>
                <w:b/>
                <w:sz w:val="20"/>
              </w:rPr>
              <w:t>Die entsprechenden Nachweise füge ich bei.</w:t>
            </w:r>
          </w:p>
          <w:p w14:paraId="217B39D7" w14:textId="7ADC6A0B" w:rsidR="003A6636" w:rsidRDefault="003A6636" w:rsidP="003A6636">
            <w:pPr>
              <w:spacing w:before="120"/>
              <w:jc w:val="both"/>
              <w:rPr>
                <w:sz w:val="20"/>
              </w:rPr>
            </w:pPr>
            <w:r>
              <w:rPr>
                <w:sz w:val="20"/>
              </w:rPr>
              <w:t>Der Antragssteller</w:t>
            </w:r>
            <w:r w:rsidRPr="006547C3">
              <w:rPr>
                <w:sz w:val="20"/>
              </w:rPr>
              <w:t xml:space="preserve"> </w:t>
            </w:r>
            <w:r>
              <w:rPr>
                <w:sz w:val="20"/>
              </w:rPr>
              <w:t xml:space="preserve">ist </w:t>
            </w:r>
            <w:r w:rsidRPr="0043315A">
              <w:rPr>
                <w:b/>
                <w:sz w:val="20"/>
              </w:rPr>
              <w:t>verpflichtet,</w:t>
            </w:r>
            <w:r>
              <w:rPr>
                <w:sz w:val="20"/>
              </w:rPr>
              <w:t xml:space="preserve"> jede Änderung in den gemachten Angaben unverzüglich der bearbeitenden bzw. bewilligenden Stelle anzuzeigen und nachzuweisen.</w:t>
            </w:r>
          </w:p>
        </w:tc>
      </w:tr>
      <w:tr w:rsidR="003A6636" w14:paraId="3156B71F" w14:textId="77777777" w:rsidTr="00953E95">
        <w:trPr>
          <w:trHeight w:val="454"/>
        </w:trPr>
        <w:tc>
          <w:tcPr>
            <w:tcW w:w="846" w:type="dxa"/>
            <w:tcBorders>
              <w:top w:val="single" w:sz="4" w:space="0" w:color="auto"/>
              <w:left w:val="single" w:sz="4" w:space="0" w:color="auto"/>
              <w:bottom w:val="single" w:sz="4" w:space="0" w:color="auto"/>
              <w:right w:val="single" w:sz="4" w:space="0" w:color="auto"/>
            </w:tcBorders>
          </w:tcPr>
          <w:p w14:paraId="6F33E569" w14:textId="77777777" w:rsidR="003A6636" w:rsidRDefault="003A6636" w:rsidP="003A6636">
            <w:pPr>
              <w:numPr>
                <w:ilvl w:val="0"/>
                <w:numId w:val="4"/>
              </w:numPr>
              <w:spacing w:before="60" w:after="60"/>
              <w:jc w:val="both"/>
              <w:rPr>
                <w:sz w:val="20"/>
              </w:rPr>
            </w:pPr>
          </w:p>
        </w:tc>
        <w:tc>
          <w:tcPr>
            <w:tcW w:w="8363" w:type="dxa"/>
            <w:gridSpan w:val="9"/>
            <w:tcBorders>
              <w:top w:val="single" w:sz="4" w:space="0" w:color="auto"/>
              <w:left w:val="nil"/>
              <w:bottom w:val="single" w:sz="4" w:space="0" w:color="auto"/>
              <w:right w:val="single" w:sz="4" w:space="0" w:color="auto"/>
            </w:tcBorders>
          </w:tcPr>
          <w:p w14:paraId="34F4E089" w14:textId="694DC803" w:rsidR="003A6636" w:rsidRPr="002628E0" w:rsidRDefault="003A6636" w:rsidP="003A6636">
            <w:pPr>
              <w:spacing w:before="120"/>
              <w:rPr>
                <w:sz w:val="20"/>
              </w:rPr>
            </w:pPr>
            <w:r w:rsidRPr="00406E79">
              <w:rPr>
                <w:b/>
                <w:sz w:val="20"/>
              </w:rPr>
              <w:t>Hinweise zum Datenschutz nach Art.</w:t>
            </w:r>
            <w:r>
              <w:rPr>
                <w:b/>
                <w:sz w:val="20"/>
              </w:rPr>
              <w:t> </w:t>
            </w:r>
            <w:r w:rsidRPr="00406E79">
              <w:rPr>
                <w:b/>
                <w:sz w:val="20"/>
              </w:rPr>
              <w:t>13 Datenschutz-Grundverordnung (DSGVO)</w:t>
            </w:r>
          </w:p>
        </w:tc>
      </w:tr>
      <w:tr w:rsidR="003A6636" w14:paraId="29F90743" w14:textId="77777777" w:rsidTr="00953E95">
        <w:trPr>
          <w:trHeight w:val="1110"/>
        </w:trPr>
        <w:tc>
          <w:tcPr>
            <w:tcW w:w="846" w:type="dxa"/>
            <w:tcBorders>
              <w:top w:val="single" w:sz="4" w:space="0" w:color="auto"/>
              <w:left w:val="single" w:sz="4" w:space="0" w:color="auto"/>
              <w:bottom w:val="single" w:sz="4" w:space="0" w:color="auto"/>
              <w:right w:val="single" w:sz="4" w:space="0" w:color="auto"/>
            </w:tcBorders>
          </w:tcPr>
          <w:p w14:paraId="66BBE173" w14:textId="77777777" w:rsidR="003A6636" w:rsidRDefault="003A6636" w:rsidP="00953E95">
            <w:pPr>
              <w:numPr>
                <w:ilvl w:val="1"/>
                <w:numId w:val="4"/>
              </w:numPr>
              <w:spacing w:before="60" w:after="60"/>
              <w:ind w:left="227" w:firstLine="0"/>
              <w:jc w:val="both"/>
              <w:rPr>
                <w:sz w:val="20"/>
              </w:rPr>
            </w:pPr>
          </w:p>
        </w:tc>
        <w:tc>
          <w:tcPr>
            <w:tcW w:w="8363" w:type="dxa"/>
            <w:gridSpan w:val="9"/>
            <w:tcBorders>
              <w:top w:val="single" w:sz="4" w:space="0" w:color="auto"/>
              <w:left w:val="nil"/>
              <w:bottom w:val="single" w:sz="4" w:space="0" w:color="auto"/>
              <w:right w:val="single" w:sz="4" w:space="0" w:color="auto"/>
            </w:tcBorders>
          </w:tcPr>
          <w:p w14:paraId="50C4D3AA" w14:textId="7B1A3656" w:rsidR="003A6636" w:rsidRPr="00406E79" w:rsidRDefault="003A6636" w:rsidP="00225229">
            <w:pPr>
              <w:spacing w:before="60" w:after="60"/>
              <w:contextualSpacing/>
              <w:rPr>
                <w:b/>
                <w:sz w:val="20"/>
              </w:rPr>
            </w:pPr>
            <w:r w:rsidRPr="00AC04D8">
              <w:rPr>
                <w:sz w:val="20"/>
              </w:rPr>
              <w:t>Verantwortlich für die Verarbeitung der vorstehend erhobenen Daten ist die Behörde, bei der Sie Ihren Antrag stellen. Die Daten werden zur Bearbeitung des Antrags auf staatliche finanzielle Hilfen nach Naturkatastrophen erhoben. Rechtsgrun</w:t>
            </w:r>
            <w:r>
              <w:rPr>
                <w:sz w:val="20"/>
              </w:rPr>
              <w:t>dlage der Verarbeitung ist Art. 6 Abs. 1 Buchst. e DSGVO in Verbindung mit Art. 4 Abs. </w:t>
            </w:r>
            <w:r w:rsidRPr="00AC04D8">
              <w:rPr>
                <w:sz w:val="20"/>
              </w:rPr>
              <w:t>1 BayDSG</w:t>
            </w:r>
            <w:r>
              <w:rPr>
                <w:sz w:val="20"/>
              </w:rPr>
              <w:t xml:space="preserve"> und den </w:t>
            </w:r>
            <w:r w:rsidRPr="00EC0B25">
              <w:rPr>
                <w:sz w:val="20"/>
              </w:rPr>
              <w:t xml:space="preserve">Richtlinien </w:t>
            </w:r>
            <w:r>
              <w:rPr>
                <w:sz w:val="20"/>
              </w:rPr>
              <w:t xml:space="preserve">des Bayerischen Staatsministeriums für Wirtschaft, Landesentwicklung und Energie </w:t>
            </w:r>
            <w:r w:rsidRPr="00EC0B25">
              <w:rPr>
                <w:sz w:val="20"/>
              </w:rPr>
              <w:t>für die Unterstützung der von der Naturkatastrophe „Hochwasser im Juli 2021“ geschädigten gewerblichen Unternehmen und Angehörigen Freier Berufe sowie gewerbliche</w:t>
            </w:r>
            <w:r>
              <w:rPr>
                <w:sz w:val="20"/>
              </w:rPr>
              <w:t>n</w:t>
            </w:r>
            <w:r w:rsidRPr="00EC0B25">
              <w:rPr>
                <w:sz w:val="20"/>
              </w:rPr>
              <w:t xml:space="preserve"> Träger</w:t>
            </w:r>
            <w:r>
              <w:rPr>
                <w:sz w:val="20"/>
              </w:rPr>
              <w:t>n</w:t>
            </w:r>
            <w:r w:rsidRPr="00EC0B25">
              <w:rPr>
                <w:sz w:val="20"/>
              </w:rPr>
              <w:t xml:space="preserve"> wirtschaftsnaher Infrastruktur</w:t>
            </w:r>
            <w:r w:rsidRPr="00AC04D8">
              <w:rPr>
                <w:sz w:val="20"/>
              </w:rPr>
              <w:t xml:space="preserve">. Weitere Informationen über die Verarbeitung Ihrer Daten und über Ihre Rechte bei der Verarbeitung Ihrer Daten </w:t>
            </w:r>
            <w:r>
              <w:rPr>
                <w:sz w:val="20"/>
              </w:rPr>
              <w:t>finden Sie in unseren allgemeinen Datenschutzhinweisen</w:t>
            </w:r>
            <w:r w:rsidR="00225229">
              <w:rPr>
                <w:sz w:val="20"/>
              </w:rPr>
              <w:t>:</w:t>
            </w:r>
            <w:r>
              <w:rPr>
                <w:sz w:val="20"/>
              </w:rPr>
              <w:t xml:space="preserve"> </w:t>
            </w:r>
            <w:hyperlink r:id="rId8" w:history="1">
              <w:r w:rsidR="00225229" w:rsidRPr="00D43BC9">
                <w:rPr>
                  <w:rStyle w:val="Hyperlink"/>
                  <w:sz w:val="20"/>
                </w:rPr>
                <w:t>https://www.datenschutz-bayern.de/datenschutzhinweise/info.html</w:t>
              </w:r>
            </w:hyperlink>
            <w:r w:rsidR="00225229">
              <w:rPr>
                <w:sz w:val="20"/>
              </w:rPr>
              <w:t xml:space="preserve"> und in der Anlage.</w:t>
            </w:r>
          </w:p>
        </w:tc>
      </w:tr>
      <w:tr w:rsidR="003A6636" w14:paraId="7571036E" w14:textId="77777777" w:rsidTr="00953E95">
        <w:trPr>
          <w:trHeight w:val="1110"/>
        </w:trPr>
        <w:tc>
          <w:tcPr>
            <w:tcW w:w="846" w:type="dxa"/>
            <w:tcBorders>
              <w:top w:val="single" w:sz="4" w:space="0" w:color="auto"/>
              <w:left w:val="single" w:sz="4" w:space="0" w:color="auto"/>
              <w:bottom w:val="single" w:sz="4" w:space="0" w:color="auto"/>
              <w:right w:val="single" w:sz="4" w:space="0" w:color="auto"/>
            </w:tcBorders>
          </w:tcPr>
          <w:p w14:paraId="6F630794" w14:textId="77777777" w:rsidR="003A6636" w:rsidRDefault="003A6636" w:rsidP="00953E95">
            <w:pPr>
              <w:numPr>
                <w:ilvl w:val="1"/>
                <w:numId w:val="4"/>
              </w:numPr>
              <w:spacing w:before="60" w:after="60"/>
              <w:ind w:left="227" w:firstLine="0"/>
              <w:jc w:val="both"/>
              <w:rPr>
                <w:sz w:val="20"/>
              </w:rPr>
            </w:pPr>
          </w:p>
        </w:tc>
        <w:tc>
          <w:tcPr>
            <w:tcW w:w="8363" w:type="dxa"/>
            <w:gridSpan w:val="9"/>
            <w:tcBorders>
              <w:top w:val="single" w:sz="4" w:space="0" w:color="auto"/>
              <w:left w:val="nil"/>
              <w:bottom w:val="single" w:sz="4" w:space="0" w:color="auto"/>
              <w:right w:val="single" w:sz="4" w:space="0" w:color="auto"/>
            </w:tcBorders>
          </w:tcPr>
          <w:p w14:paraId="43883419" w14:textId="3158B6FA" w:rsidR="003A6636" w:rsidRPr="00201B7E" w:rsidRDefault="003A6636" w:rsidP="003A6636">
            <w:pPr>
              <w:spacing w:before="60" w:after="60"/>
              <w:contextualSpacing/>
              <w:jc w:val="both"/>
              <w:rPr>
                <w:sz w:val="20"/>
              </w:rPr>
            </w:pPr>
            <w:r w:rsidRPr="00EB6B78">
              <w:rPr>
                <w:sz w:val="20"/>
              </w:rPr>
              <w:t>Es wird darauf hingewiesen, dass die sich aus den Antragsunterlagen und den Finanzhilfen ergebenden Daten durch das Bayerische Staatsministerium für Wirtschaft, Landesentwicklung und Energie, die zuständige Bewilligungsstelle,</w:t>
            </w:r>
            <w:r>
              <w:rPr>
                <w:sz w:val="20"/>
              </w:rPr>
              <w:t xml:space="preserve"> die zuständige Staatsoberkasse,</w:t>
            </w:r>
            <w:r w:rsidRPr="00EB6B78">
              <w:rPr>
                <w:sz w:val="20"/>
              </w:rPr>
              <w:t xml:space="preserve"> die zuständigen Finanzämter, die von Ihnen entsprechend den Richtlinien ggf. eingeschalteten Gutachterstellen sowie ggf. die Europäische</w:t>
            </w:r>
            <w:r>
              <w:rPr>
                <w:sz w:val="20"/>
              </w:rPr>
              <w:t xml:space="preserve"> Kommission verarbeitet werden.</w:t>
            </w:r>
          </w:p>
        </w:tc>
      </w:tr>
      <w:tr w:rsidR="003A6636" w14:paraId="4F9F9AC6" w14:textId="77777777" w:rsidTr="00953E95">
        <w:tc>
          <w:tcPr>
            <w:tcW w:w="4813" w:type="dxa"/>
            <w:gridSpan w:val="5"/>
            <w:tcBorders>
              <w:top w:val="single" w:sz="4" w:space="0" w:color="auto"/>
              <w:left w:val="single" w:sz="4" w:space="0" w:color="auto"/>
              <w:bottom w:val="single" w:sz="4" w:space="0" w:color="auto"/>
            </w:tcBorders>
          </w:tcPr>
          <w:p w14:paraId="6FA07F2C" w14:textId="77777777" w:rsidR="003A6636" w:rsidRDefault="003A6636" w:rsidP="003A6636">
            <w:pPr>
              <w:jc w:val="both"/>
              <w:rPr>
                <w:b/>
              </w:rPr>
            </w:pPr>
          </w:p>
          <w:p w14:paraId="122C9787" w14:textId="77777777" w:rsidR="003A6636" w:rsidRDefault="003A6636" w:rsidP="003A6636">
            <w:pPr>
              <w:jc w:val="both"/>
              <w:rPr>
                <w:b/>
              </w:rPr>
            </w:pPr>
          </w:p>
          <w:p w14:paraId="6F10E4A2" w14:textId="77777777" w:rsidR="003A6636" w:rsidRDefault="003A6636" w:rsidP="003A6636">
            <w:pPr>
              <w:jc w:val="both"/>
              <w:rPr>
                <w:b/>
              </w:rPr>
            </w:pPr>
          </w:p>
          <w:p w14:paraId="5D61BCB9" w14:textId="5DB31DD8" w:rsidR="003A6636" w:rsidRDefault="003A6636" w:rsidP="003A6636">
            <w:pPr>
              <w:jc w:val="both"/>
              <w:rPr>
                <w:b/>
              </w:rPr>
            </w:pPr>
            <w:r>
              <w:rPr>
                <w:b/>
              </w:rPr>
              <w:t>____________________________________</w:t>
            </w:r>
          </w:p>
          <w:p w14:paraId="7B3BBACF" w14:textId="20043B40" w:rsidR="003A6636" w:rsidRDefault="003A6636" w:rsidP="003A6636">
            <w:pPr>
              <w:jc w:val="both"/>
              <w:rPr>
                <w:b/>
              </w:rPr>
            </w:pPr>
            <w:r>
              <w:rPr>
                <w:b/>
              </w:rPr>
              <w:t>Ort, Datum</w:t>
            </w:r>
          </w:p>
          <w:p w14:paraId="3D7A92E8" w14:textId="77777777" w:rsidR="003A6636" w:rsidRDefault="003A6636" w:rsidP="003A6636">
            <w:pPr>
              <w:jc w:val="both"/>
              <w:rPr>
                <w:b/>
              </w:rPr>
            </w:pPr>
          </w:p>
          <w:p w14:paraId="2262A3ED" w14:textId="77777777" w:rsidR="003A6636" w:rsidRDefault="003A6636" w:rsidP="003A6636">
            <w:pPr>
              <w:jc w:val="both"/>
              <w:rPr>
                <w:b/>
              </w:rPr>
            </w:pPr>
          </w:p>
          <w:p w14:paraId="3D37862D" w14:textId="77777777" w:rsidR="003A6636" w:rsidRDefault="003A6636" w:rsidP="003A6636">
            <w:pPr>
              <w:jc w:val="both"/>
              <w:rPr>
                <w:sz w:val="20"/>
              </w:rPr>
            </w:pPr>
          </w:p>
        </w:tc>
        <w:tc>
          <w:tcPr>
            <w:tcW w:w="4396" w:type="dxa"/>
            <w:gridSpan w:val="5"/>
            <w:tcBorders>
              <w:top w:val="single" w:sz="4" w:space="0" w:color="auto"/>
              <w:bottom w:val="single" w:sz="4" w:space="0" w:color="auto"/>
              <w:right w:val="single" w:sz="4" w:space="0" w:color="auto"/>
            </w:tcBorders>
          </w:tcPr>
          <w:p w14:paraId="16234657" w14:textId="77777777" w:rsidR="003A6636" w:rsidRPr="00732136" w:rsidRDefault="003A6636" w:rsidP="003A6636">
            <w:pPr>
              <w:jc w:val="both"/>
              <w:rPr>
                <w:b/>
              </w:rPr>
            </w:pPr>
          </w:p>
          <w:p w14:paraId="3E63294D" w14:textId="77777777" w:rsidR="003A6636" w:rsidRDefault="003A6636" w:rsidP="003A6636">
            <w:pPr>
              <w:jc w:val="both"/>
              <w:rPr>
                <w:b/>
              </w:rPr>
            </w:pPr>
          </w:p>
          <w:p w14:paraId="682B66CD" w14:textId="77777777" w:rsidR="003A6636" w:rsidRDefault="003A6636" w:rsidP="003A6636">
            <w:pPr>
              <w:jc w:val="both"/>
              <w:rPr>
                <w:b/>
              </w:rPr>
            </w:pPr>
          </w:p>
          <w:p w14:paraId="3FF33CD0" w14:textId="1C065B75" w:rsidR="003A6636" w:rsidRDefault="003A6636" w:rsidP="003A6636">
            <w:pPr>
              <w:jc w:val="both"/>
              <w:rPr>
                <w:b/>
              </w:rPr>
            </w:pPr>
            <w:r>
              <w:rPr>
                <w:b/>
              </w:rPr>
              <w:t>____</w:t>
            </w:r>
            <w:r w:rsidR="00953E95">
              <w:rPr>
                <w:b/>
              </w:rPr>
              <w:t>_______________________________</w:t>
            </w:r>
          </w:p>
          <w:p w14:paraId="624E30D9" w14:textId="498A0731" w:rsidR="003A6636" w:rsidRDefault="003A6636" w:rsidP="003A6636">
            <w:pPr>
              <w:jc w:val="both"/>
              <w:rPr>
                <w:b/>
              </w:rPr>
            </w:pPr>
            <w:r w:rsidRPr="00732136">
              <w:rPr>
                <w:b/>
              </w:rPr>
              <w:t xml:space="preserve">Unterschrift </w:t>
            </w:r>
            <w:r w:rsidRPr="00204CD7">
              <w:rPr>
                <w:b/>
              </w:rPr>
              <w:t>des Antragsstellers</w:t>
            </w:r>
            <w:r>
              <w:rPr>
                <w:b/>
              </w:rPr>
              <w:t xml:space="preserve"> bzw. </w:t>
            </w:r>
            <w:r w:rsidR="00A15EAD">
              <w:rPr>
                <w:b/>
              </w:rPr>
              <w:t>des Vertretungsberechtigten /</w:t>
            </w:r>
            <w:r>
              <w:rPr>
                <w:b/>
              </w:rPr>
              <w:t xml:space="preserve"> der Vertretungsberechtigten </w:t>
            </w:r>
          </w:p>
          <w:p w14:paraId="335D71B6" w14:textId="78FBBDB4" w:rsidR="003A6636" w:rsidRDefault="003A6636" w:rsidP="003A6636">
            <w:pPr>
              <w:jc w:val="both"/>
              <w:rPr>
                <w:sz w:val="20"/>
              </w:rPr>
            </w:pPr>
          </w:p>
          <w:p w14:paraId="73DBBAF1" w14:textId="2638C6FA" w:rsidR="003A6636" w:rsidRPr="00732136" w:rsidRDefault="009D15F9">
            <w:pPr>
              <w:jc w:val="both"/>
              <w:rPr>
                <w:sz w:val="20"/>
              </w:rPr>
            </w:pPr>
            <w:r>
              <w:rPr>
                <w:sz w:val="20"/>
              </w:rPr>
              <w:t xml:space="preserve">Besteht bezüglich eines geschädigten Vermögenswertes keine Alleinvertretungsbefugnis und befindet sich der Vermögegenstand im Eigentum mehrerer Personen, </w:t>
            </w:r>
            <w:r w:rsidR="003A6636">
              <w:rPr>
                <w:sz w:val="20"/>
              </w:rPr>
              <w:t>so haben diesen Antrag alle Eigentümer zu unterschreiben.</w:t>
            </w:r>
          </w:p>
        </w:tc>
      </w:tr>
    </w:tbl>
    <w:p w14:paraId="39017512" w14:textId="77A529AD" w:rsidR="00953E95" w:rsidRDefault="00953E95">
      <w:pPr>
        <w:jc w:val="right"/>
      </w:pPr>
    </w:p>
    <w:p w14:paraId="163CBEB9" w14:textId="77777777" w:rsidR="00953E95" w:rsidRDefault="00953E95">
      <w:r>
        <w:br w:type="page"/>
      </w:r>
    </w:p>
    <w:p w14:paraId="06BB50BC" w14:textId="77777777" w:rsidR="00B83D56" w:rsidRPr="00F36314" w:rsidRDefault="00B83D56" w:rsidP="00B83D56">
      <w:pPr>
        <w:rPr>
          <w:b/>
          <w:sz w:val="20"/>
          <w:u w:val="single"/>
        </w:rPr>
      </w:pPr>
    </w:p>
    <w:p w14:paraId="1B00150B" w14:textId="77294EA7" w:rsidR="00B83D56" w:rsidRPr="00F36314" w:rsidRDefault="00B83D56" w:rsidP="00B83D56">
      <w:pPr>
        <w:rPr>
          <w:b/>
          <w:sz w:val="20"/>
          <w:u w:val="single"/>
        </w:rPr>
      </w:pPr>
      <w:r w:rsidRPr="00F36314">
        <w:rPr>
          <w:b/>
          <w:sz w:val="20"/>
          <w:u w:val="single"/>
        </w:rPr>
        <w:t>Erläuterungen zu den Ziffern im Antragsformular</w:t>
      </w:r>
    </w:p>
    <w:p w14:paraId="6D34172B" w14:textId="77777777" w:rsidR="00B83D56" w:rsidRPr="00F36314" w:rsidRDefault="00B83D56" w:rsidP="00B83D56">
      <w:pPr>
        <w:rPr>
          <w:b/>
          <w:sz w:val="20"/>
          <w:u w:val="single"/>
        </w:rPr>
      </w:pPr>
    </w:p>
    <w:p w14:paraId="0269B41A" w14:textId="77777777" w:rsidR="00B83D56" w:rsidRPr="00F36314" w:rsidRDefault="00B83D56" w:rsidP="00B83D56">
      <w:pPr>
        <w:keepNext/>
        <w:spacing w:before="60" w:after="60"/>
        <w:jc w:val="both"/>
        <w:rPr>
          <w:b/>
          <w:sz w:val="20"/>
          <w:u w:val="single"/>
        </w:rPr>
      </w:pPr>
    </w:p>
    <w:p w14:paraId="2C2EF714" w14:textId="77777777" w:rsidR="00B83D56" w:rsidRPr="00F36314" w:rsidRDefault="00B83D56" w:rsidP="00B83D56">
      <w:pPr>
        <w:rPr>
          <w:b/>
          <w:sz w:val="20"/>
          <w:u w:val="single"/>
        </w:rPr>
      </w:pPr>
      <w:r w:rsidRPr="00F36314">
        <w:rPr>
          <w:b/>
          <w:sz w:val="20"/>
          <w:u w:val="single"/>
        </w:rPr>
        <w:t>Zu 1. Antragssteller</w:t>
      </w:r>
    </w:p>
    <w:p w14:paraId="20C98580" w14:textId="77777777" w:rsidR="00B83D56" w:rsidRPr="00F36314" w:rsidRDefault="00B83D56" w:rsidP="00B83D56">
      <w:pPr>
        <w:jc w:val="both"/>
        <w:rPr>
          <w:sz w:val="20"/>
        </w:rPr>
      </w:pPr>
    </w:p>
    <w:p w14:paraId="6E1331B3" w14:textId="2F66428F" w:rsidR="00B83D56" w:rsidRPr="00F36314" w:rsidRDefault="00B83D56" w:rsidP="00B83D56">
      <w:pPr>
        <w:jc w:val="both"/>
        <w:rPr>
          <w:sz w:val="20"/>
        </w:rPr>
      </w:pPr>
      <w:r w:rsidRPr="00F36314">
        <w:rPr>
          <w:b/>
          <w:sz w:val="20"/>
        </w:rPr>
        <w:t xml:space="preserve">Antragsberechtigt </w:t>
      </w:r>
      <w:r w:rsidRPr="00F36314">
        <w:rPr>
          <w:sz w:val="20"/>
        </w:rPr>
        <w:t xml:space="preserve">sind mittelständische gewerbliche Unternehmen, Angehörige Freier Berufe und gewerbliche Träger wirtschaftsnaher Infrastruktur mit jeweils höchstens 500 Arbeitnehmern (Gesamtkonzern) sowie Eigentümer überwiegend </w:t>
      </w:r>
      <w:r w:rsidR="00B63AF4" w:rsidRPr="00B63AF4">
        <w:rPr>
          <w:sz w:val="20"/>
        </w:rPr>
        <w:t xml:space="preserve">(zu mehr als 50%) </w:t>
      </w:r>
      <w:r w:rsidRPr="00F36314">
        <w:rPr>
          <w:sz w:val="20"/>
        </w:rPr>
        <w:t>betrieblich genutzter Betriebsstätten, mit jeweils einer unmittelbar durch die Naturkatastrophe „Hochwasser im Juli 2021“geschädigten Betriebsstätte oder Infrastruktur in den betroffenen bayerischen Gebieten.</w:t>
      </w:r>
    </w:p>
    <w:p w14:paraId="716694B0" w14:textId="77777777" w:rsidR="00B83D56" w:rsidRPr="00F36314" w:rsidRDefault="00B83D56" w:rsidP="00B83D56">
      <w:pPr>
        <w:jc w:val="both"/>
        <w:rPr>
          <w:b/>
          <w:sz w:val="20"/>
        </w:rPr>
      </w:pPr>
    </w:p>
    <w:p w14:paraId="07631D1A" w14:textId="77777777" w:rsidR="00B83D56" w:rsidRPr="00F36314" w:rsidRDefault="00B83D56" w:rsidP="00B83D56">
      <w:pPr>
        <w:jc w:val="both"/>
        <w:rPr>
          <w:sz w:val="20"/>
        </w:rPr>
      </w:pPr>
      <w:r w:rsidRPr="00F36314">
        <w:rPr>
          <w:b/>
          <w:sz w:val="20"/>
        </w:rPr>
        <w:t xml:space="preserve">Nicht antragsberechtigt </w:t>
      </w:r>
      <w:r w:rsidRPr="00F36314">
        <w:rPr>
          <w:sz w:val="20"/>
        </w:rPr>
        <w:t>sind:</w:t>
      </w:r>
    </w:p>
    <w:p w14:paraId="006016FC" w14:textId="77777777" w:rsidR="00B83D56" w:rsidRPr="00F36314" w:rsidRDefault="00B83D56" w:rsidP="00B83D56">
      <w:pPr>
        <w:pStyle w:val="Listenabsatz"/>
        <w:numPr>
          <w:ilvl w:val="0"/>
          <w:numId w:val="39"/>
        </w:numPr>
        <w:jc w:val="both"/>
        <w:rPr>
          <w:sz w:val="20"/>
        </w:rPr>
      </w:pPr>
      <w:r w:rsidRPr="00F36314">
        <w:rPr>
          <w:sz w:val="20"/>
        </w:rPr>
        <w:t>Öffentliche Unternehmen (vgl. hierzu die Erklärung unter Nr. 11.1).</w:t>
      </w:r>
    </w:p>
    <w:p w14:paraId="015E7F4B" w14:textId="77777777" w:rsidR="00B83D56" w:rsidRPr="00F36314" w:rsidRDefault="00B83D56" w:rsidP="00B83D56">
      <w:pPr>
        <w:pStyle w:val="Listenabsatz"/>
        <w:numPr>
          <w:ilvl w:val="0"/>
          <w:numId w:val="39"/>
        </w:numPr>
        <w:jc w:val="both"/>
        <w:rPr>
          <w:sz w:val="20"/>
        </w:rPr>
      </w:pPr>
      <w:r w:rsidRPr="00F36314">
        <w:rPr>
          <w:sz w:val="20"/>
        </w:rPr>
        <w:t>Unternehmen in Schwierigkeiten gemäß Art. 2 Nr. 18 AGVO, es sei denn, die Schwierigkeiten sind auf die Naturkatastrophe zurückzuführen (vgl. hierzu die Erklärung unter Nr. 11.2). Unternehmen, die auf Grund der Covid-19-Pandemie zu Unternehmen in Schwierigkeiten wurden, sind antragsberechtigt.</w:t>
      </w:r>
    </w:p>
    <w:p w14:paraId="4139CE7C" w14:textId="77777777" w:rsidR="00485B35" w:rsidRDefault="00485B35" w:rsidP="00B83D56">
      <w:pPr>
        <w:rPr>
          <w:sz w:val="20"/>
        </w:rPr>
      </w:pPr>
    </w:p>
    <w:p w14:paraId="21460723" w14:textId="1CC80A24" w:rsidR="00B83D56" w:rsidRDefault="00485B35" w:rsidP="00B83D56">
      <w:pPr>
        <w:rPr>
          <w:sz w:val="20"/>
        </w:rPr>
      </w:pPr>
      <w:r w:rsidRPr="00F36314">
        <w:rPr>
          <w:sz w:val="20"/>
        </w:rPr>
        <w:t>Soforthilfen unter 5.000 Euro werden nicht gewährt.</w:t>
      </w:r>
    </w:p>
    <w:p w14:paraId="6EB645CA" w14:textId="77777777" w:rsidR="00485B35" w:rsidRPr="00F36314" w:rsidRDefault="00485B35" w:rsidP="00B83D56">
      <w:pPr>
        <w:rPr>
          <w:sz w:val="20"/>
        </w:rPr>
      </w:pPr>
    </w:p>
    <w:p w14:paraId="168C95FB" w14:textId="77777777" w:rsidR="00B83D56" w:rsidRPr="00F36314" w:rsidRDefault="00B83D56" w:rsidP="00B83D56">
      <w:pPr>
        <w:jc w:val="both"/>
        <w:rPr>
          <w:b/>
          <w:sz w:val="20"/>
          <w:u w:val="single"/>
        </w:rPr>
      </w:pPr>
      <w:r w:rsidRPr="00F36314">
        <w:rPr>
          <w:b/>
          <w:sz w:val="20"/>
          <w:u w:val="single"/>
        </w:rPr>
        <w:t>Zu 5. Anzahl der Beschäftigten</w:t>
      </w:r>
    </w:p>
    <w:p w14:paraId="2A628930" w14:textId="77777777" w:rsidR="00B83D56" w:rsidRPr="00F36314" w:rsidRDefault="00B83D56" w:rsidP="00B83D56">
      <w:pPr>
        <w:jc w:val="both"/>
        <w:rPr>
          <w:sz w:val="20"/>
        </w:rPr>
      </w:pPr>
    </w:p>
    <w:p w14:paraId="2135C976" w14:textId="77777777" w:rsidR="00B83D56" w:rsidRPr="00F36314" w:rsidRDefault="00B83D56" w:rsidP="00B83D56">
      <w:pPr>
        <w:jc w:val="both"/>
        <w:rPr>
          <w:sz w:val="20"/>
        </w:rPr>
      </w:pPr>
      <w:r w:rsidRPr="00F36314">
        <w:rPr>
          <w:sz w:val="20"/>
        </w:rPr>
        <w:t>Die Ermittlung der Arbeitnehmeranzahl erfolgt entsprechend den Vorgaben des Anhangs I der AGVO.</w:t>
      </w:r>
    </w:p>
    <w:p w14:paraId="277E713C" w14:textId="77777777" w:rsidR="00B83D56" w:rsidRPr="00F36314" w:rsidRDefault="00B83D56" w:rsidP="00B83D56">
      <w:pPr>
        <w:jc w:val="both"/>
        <w:rPr>
          <w:sz w:val="20"/>
        </w:rPr>
      </w:pPr>
    </w:p>
    <w:p w14:paraId="38CADB92" w14:textId="77777777" w:rsidR="00B83D56" w:rsidRPr="00F36314" w:rsidRDefault="00B83D56" w:rsidP="00B83D56">
      <w:pPr>
        <w:jc w:val="both"/>
        <w:rPr>
          <w:b/>
          <w:sz w:val="20"/>
          <w:u w:val="single"/>
        </w:rPr>
      </w:pPr>
      <w:r w:rsidRPr="00F36314">
        <w:rPr>
          <w:b/>
          <w:sz w:val="20"/>
          <w:u w:val="single"/>
        </w:rPr>
        <w:t>Zu 6. Art und Höhe der Schäden</w:t>
      </w:r>
    </w:p>
    <w:p w14:paraId="59564289" w14:textId="77777777" w:rsidR="00B83D56" w:rsidRPr="00F36314" w:rsidRDefault="00B83D56" w:rsidP="00B83D56">
      <w:pPr>
        <w:jc w:val="both"/>
        <w:rPr>
          <w:sz w:val="20"/>
        </w:rPr>
      </w:pPr>
    </w:p>
    <w:p w14:paraId="5D435B15" w14:textId="77777777" w:rsidR="00B83D56" w:rsidRPr="00F36314" w:rsidRDefault="00B83D56" w:rsidP="00B83D56">
      <w:pPr>
        <w:jc w:val="both"/>
        <w:rPr>
          <w:sz w:val="20"/>
        </w:rPr>
      </w:pPr>
      <w:r w:rsidRPr="00F36314">
        <w:rPr>
          <w:sz w:val="20"/>
        </w:rPr>
        <w:t>Die entstandenen Schäden sind von einem anerkannten unabhängigen Sachverständigen oder von einem Versicherungsunternehmen zu schätzen. Behördliche Bedienstete mit entsprechendem Fachwissen bzw. die durch die Bewilligungsbehörden eingesetzten Fachkommissionen sind den anerkannten Sachverständigen gleichgestellt.</w:t>
      </w:r>
      <w:r w:rsidRPr="00F36314" w:rsidDel="00D801D9">
        <w:rPr>
          <w:sz w:val="20"/>
        </w:rPr>
        <w:t xml:space="preserve"> </w:t>
      </w:r>
      <w:r w:rsidRPr="00F36314">
        <w:rPr>
          <w:sz w:val="20"/>
        </w:rPr>
        <w:t>Diese Schätzungen sind als Anlage beizufügen.</w:t>
      </w:r>
    </w:p>
    <w:p w14:paraId="7C0A223F" w14:textId="77777777" w:rsidR="00B83D56" w:rsidRPr="00F36314" w:rsidRDefault="00B83D56" w:rsidP="00B83D56">
      <w:pPr>
        <w:jc w:val="both"/>
        <w:rPr>
          <w:sz w:val="20"/>
        </w:rPr>
      </w:pPr>
    </w:p>
    <w:p w14:paraId="2BD0C120" w14:textId="77777777" w:rsidR="00B83D56" w:rsidRPr="00F36314" w:rsidRDefault="00B83D56" w:rsidP="00B83D56">
      <w:pPr>
        <w:jc w:val="both"/>
        <w:rPr>
          <w:b/>
          <w:sz w:val="20"/>
          <w:u w:val="single"/>
        </w:rPr>
      </w:pPr>
      <w:r w:rsidRPr="00F36314">
        <w:rPr>
          <w:b/>
          <w:sz w:val="20"/>
          <w:u w:val="single"/>
        </w:rPr>
        <w:t>Zu 7. Maßnahmebeginn</w:t>
      </w:r>
    </w:p>
    <w:p w14:paraId="028DB462" w14:textId="77777777" w:rsidR="00B83D56" w:rsidRPr="00F36314" w:rsidRDefault="00B83D56" w:rsidP="00B83D56">
      <w:pPr>
        <w:jc w:val="both"/>
        <w:rPr>
          <w:b/>
          <w:sz w:val="20"/>
        </w:rPr>
      </w:pPr>
    </w:p>
    <w:p w14:paraId="114DB938" w14:textId="77777777" w:rsidR="00B83D56" w:rsidRPr="00F36314" w:rsidRDefault="00B83D56" w:rsidP="00B83D56">
      <w:pPr>
        <w:jc w:val="both"/>
        <w:rPr>
          <w:sz w:val="20"/>
        </w:rPr>
      </w:pPr>
      <w:r w:rsidRPr="00F36314">
        <w:rPr>
          <w:sz w:val="20"/>
        </w:rPr>
        <w:t>Mit der Behebung der Schäden kann ab Eintritt des Schadensereignisses begonnen werden. Ein Anspruch auf Gewährung einer Soforthilfe kann daraus nicht abgeleitet werden.</w:t>
      </w:r>
    </w:p>
    <w:p w14:paraId="6DC753DD" w14:textId="77777777" w:rsidR="00B83D56" w:rsidRPr="00F36314" w:rsidRDefault="00B83D56" w:rsidP="00B83D56">
      <w:pPr>
        <w:jc w:val="both"/>
        <w:rPr>
          <w:sz w:val="20"/>
        </w:rPr>
      </w:pPr>
    </w:p>
    <w:p w14:paraId="12E930CF" w14:textId="77777777" w:rsidR="00B83D56" w:rsidRPr="00F36314" w:rsidRDefault="00B83D56" w:rsidP="00B83D56">
      <w:pPr>
        <w:jc w:val="both"/>
        <w:rPr>
          <w:b/>
          <w:sz w:val="20"/>
          <w:u w:val="single"/>
        </w:rPr>
      </w:pPr>
      <w:r w:rsidRPr="00F36314">
        <w:rPr>
          <w:b/>
          <w:sz w:val="20"/>
          <w:u w:val="single"/>
        </w:rPr>
        <w:t>Zu 8. Art und Umfang der Soforthilfe</w:t>
      </w:r>
    </w:p>
    <w:p w14:paraId="170241DB" w14:textId="77777777" w:rsidR="00B83D56" w:rsidRPr="00F36314" w:rsidRDefault="00B83D56" w:rsidP="00B83D56">
      <w:pPr>
        <w:jc w:val="both"/>
        <w:rPr>
          <w:sz w:val="20"/>
        </w:rPr>
      </w:pPr>
    </w:p>
    <w:p w14:paraId="4CA51B11" w14:textId="7C003E5B" w:rsidR="00B83D56" w:rsidRDefault="00B83D56" w:rsidP="00B83D56">
      <w:pPr>
        <w:jc w:val="both"/>
        <w:rPr>
          <w:sz w:val="20"/>
        </w:rPr>
      </w:pPr>
      <w:r w:rsidRPr="00F36314">
        <w:rPr>
          <w:sz w:val="20"/>
        </w:rPr>
        <w:t xml:space="preserve">Die Soforthilfe wird als Billigkeitsleistung für Ausgaben zur Behebung der durch das Hochwasser im Juli 2021 verursachten </w:t>
      </w:r>
      <w:r w:rsidRPr="00F36314">
        <w:rPr>
          <w:b/>
          <w:sz w:val="20"/>
        </w:rPr>
        <w:t xml:space="preserve">unmittelbaren </w:t>
      </w:r>
      <w:r w:rsidRPr="00F36314">
        <w:rPr>
          <w:sz w:val="20"/>
        </w:rPr>
        <w:t>Schäden an gewerblichen und freiberuflichen Betriebsstätten bzw. an der Infrastruktur zur Wiederherstellung der Betriebsfähigkeit mit dem Ziel der Erhaltung der Betriebe gewährt. Die Soforthilfe beträgt maximal 200.000 Euro.</w:t>
      </w:r>
    </w:p>
    <w:p w14:paraId="685725CA" w14:textId="77777777" w:rsidR="00F36314" w:rsidRPr="00F36314" w:rsidRDefault="00F36314" w:rsidP="00B83D56">
      <w:pPr>
        <w:jc w:val="both"/>
        <w:rPr>
          <w:sz w:val="20"/>
        </w:rPr>
      </w:pPr>
    </w:p>
    <w:p w14:paraId="750C30F7" w14:textId="77777777" w:rsidR="00B83D56" w:rsidRPr="00F36314" w:rsidRDefault="00B83D56" w:rsidP="00B83D56">
      <w:pPr>
        <w:jc w:val="both"/>
        <w:rPr>
          <w:sz w:val="20"/>
        </w:rPr>
      </w:pPr>
      <w:r w:rsidRPr="00F36314">
        <w:rPr>
          <w:sz w:val="20"/>
        </w:rPr>
        <w:t xml:space="preserve">Bei </w:t>
      </w:r>
      <w:r w:rsidRPr="00F36314">
        <w:rPr>
          <w:b/>
          <w:sz w:val="20"/>
        </w:rPr>
        <w:t>nicht versicherbaren Schäden</w:t>
      </w:r>
      <w:r w:rsidRPr="00F36314">
        <w:rPr>
          <w:sz w:val="20"/>
        </w:rPr>
        <w:t xml:space="preserve"> wird eine Soforthilfe in Höhe von bis zu 50 % der erstattungsfähigen Ausgaben gewährt. </w:t>
      </w:r>
    </w:p>
    <w:p w14:paraId="6FBF731B" w14:textId="77777777" w:rsidR="00B83D56" w:rsidRPr="00F36314" w:rsidRDefault="00B83D56" w:rsidP="00B83D56">
      <w:pPr>
        <w:jc w:val="both"/>
        <w:rPr>
          <w:sz w:val="20"/>
        </w:rPr>
      </w:pPr>
      <w:r w:rsidRPr="00F36314">
        <w:rPr>
          <w:sz w:val="20"/>
        </w:rPr>
        <w:t xml:space="preserve">Bei </w:t>
      </w:r>
      <w:r w:rsidRPr="00F36314">
        <w:rPr>
          <w:b/>
          <w:sz w:val="20"/>
        </w:rPr>
        <w:t>versicherbaren Schäden</w:t>
      </w:r>
      <w:r w:rsidRPr="00F36314">
        <w:rPr>
          <w:sz w:val="20"/>
        </w:rPr>
        <w:t xml:space="preserve"> wird eine Soforthilfe in Höhe von bis zu 25 % der erstattungsfähigen Ausgaben gewährt.</w:t>
      </w:r>
    </w:p>
    <w:p w14:paraId="1EAFCAEC" w14:textId="3268942D" w:rsidR="00B83D56" w:rsidRPr="00F36314" w:rsidRDefault="00B83D56" w:rsidP="00B83D56">
      <w:pPr>
        <w:jc w:val="both"/>
        <w:rPr>
          <w:sz w:val="20"/>
        </w:rPr>
      </w:pPr>
      <w:r w:rsidRPr="00F36314">
        <w:rPr>
          <w:sz w:val="20"/>
        </w:rPr>
        <w:t xml:space="preserve">Bei </w:t>
      </w:r>
      <w:r w:rsidRPr="00F36314">
        <w:rPr>
          <w:b/>
          <w:sz w:val="20"/>
        </w:rPr>
        <w:t>versicherten Schäden</w:t>
      </w:r>
      <w:r w:rsidRPr="00F36314">
        <w:rPr>
          <w:sz w:val="20"/>
        </w:rPr>
        <w:t xml:space="preserve"> wird eine Soforthilfe in Höhe von bis zu 25 % der erstattungsfähigen Ausgaben gewährt. </w:t>
      </w:r>
    </w:p>
    <w:p w14:paraId="71094ED9" w14:textId="77777777" w:rsidR="00B83D56" w:rsidRPr="00F36314" w:rsidRDefault="00B83D56" w:rsidP="00B83D56">
      <w:pPr>
        <w:jc w:val="both"/>
        <w:rPr>
          <w:sz w:val="20"/>
        </w:rPr>
      </w:pPr>
    </w:p>
    <w:p w14:paraId="590879CD" w14:textId="77777777" w:rsidR="00B83D56" w:rsidRPr="00F36314" w:rsidRDefault="00B83D56" w:rsidP="00B83D56">
      <w:pPr>
        <w:jc w:val="both"/>
        <w:rPr>
          <w:sz w:val="20"/>
        </w:rPr>
      </w:pPr>
      <w:r w:rsidRPr="00F36314">
        <w:rPr>
          <w:sz w:val="20"/>
        </w:rPr>
        <w:t>Leistungen Dritter werden angerechnet.</w:t>
      </w:r>
    </w:p>
    <w:p w14:paraId="3535A4E9" w14:textId="77777777" w:rsidR="00B83D56" w:rsidRPr="00F36314" w:rsidRDefault="00B83D56" w:rsidP="00B83D56">
      <w:pPr>
        <w:jc w:val="both"/>
        <w:rPr>
          <w:sz w:val="20"/>
        </w:rPr>
      </w:pPr>
    </w:p>
    <w:p w14:paraId="4D173D7F" w14:textId="3073B8BA" w:rsidR="00B83D56" w:rsidRDefault="006079ED" w:rsidP="00B83D56">
      <w:pPr>
        <w:jc w:val="both"/>
        <w:rPr>
          <w:sz w:val="20"/>
        </w:rPr>
      </w:pPr>
      <w:r w:rsidRPr="006079ED">
        <w:rPr>
          <w:sz w:val="20"/>
        </w:rPr>
        <w:t>Für die Ermittlung der erstattungsfähigen Ausgaben wird der Sachschaden auf der Grundlage der Reparaturkosten oder des wirtschaftlichen Wertes des betroffenen Vermögenswerts vor d</w:t>
      </w:r>
      <w:r>
        <w:rPr>
          <w:sz w:val="20"/>
        </w:rPr>
        <w:t xml:space="preserve">er Naturkatastrophe berechnet. </w:t>
      </w:r>
      <w:r w:rsidRPr="006079ED">
        <w:rPr>
          <w:sz w:val="20"/>
        </w:rPr>
        <w:t>Die erstattungsfähigen Ausgaben dürfen nicht höher sein als die Reparaturkosten oder die durch die Katastrophe verursachte Minderung des Marktwerts, das heißt die Differenz zwischen dem Wert des Vermögenswerts unmittelbar vor der Naturkatastrophe und s</w:t>
      </w:r>
      <w:r>
        <w:rPr>
          <w:sz w:val="20"/>
        </w:rPr>
        <w:t xml:space="preserve">einem Wert unmittelbar danach. </w:t>
      </w:r>
      <w:r w:rsidRPr="006079ED">
        <w:rPr>
          <w:sz w:val="20"/>
        </w:rPr>
        <w:t>Die entstandenen Schäden sind von einem anerkannten unabhängigen Sachverständigen oder von einem Versich</w:t>
      </w:r>
      <w:r>
        <w:rPr>
          <w:sz w:val="20"/>
        </w:rPr>
        <w:t xml:space="preserve">erungsunternehmen zu schätzen. </w:t>
      </w:r>
      <w:r w:rsidRPr="006079ED">
        <w:rPr>
          <w:sz w:val="20"/>
        </w:rPr>
        <w:t>Behördliche Bedienstete mit entsprechendem Fachwissen bzw. die durch die Bewilligungsbehörden eingesetzten Fachkommissionen sind den anerkannten Sa</w:t>
      </w:r>
      <w:r>
        <w:rPr>
          <w:sz w:val="20"/>
        </w:rPr>
        <w:t xml:space="preserve">chverständigen gleichgestellt. </w:t>
      </w:r>
      <w:r w:rsidRPr="006079ED">
        <w:rPr>
          <w:sz w:val="20"/>
        </w:rPr>
        <w:t>Die Kosten für die Ersatzbeschaffung geringwertiger Wirtschaftsgüter darf maximal 25 % der Soforthilfe betragen; vom Neupreis ist ein pauschaler Abschlag in Höhe von 10 % (V</w:t>
      </w:r>
      <w:r>
        <w:rPr>
          <w:sz w:val="20"/>
        </w:rPr>
        <w:t xml:space="preserve">orteilsausgleich) vorzunehmen. </w:t>
      </w:r>
      <w:r w:rsidRPr="006079ED">
        <w:rPr>
          <w:sz w:val="20"/>
        </w:rPr>
        <w:t xml:space="preserve">In besonders gelagerten Einzelfällen, insbesondere, wenn ausschließlich geringwertige Wirtschaftsgüter zu erstatten sind, kann die Bewilligungsbehörde im Einzelfall </w:t>
      </w:r>
      <w:r w:rsidRPr="006079ED">
        <w:rPr>
          <w:sz w:val="20"/>
        </w:rPr>
        <w:lastRenderedPageBreak/>
        <w:t>einen höheren Anteil an der Soforthilfe festlegen; in diesen Fällen ist vom Neupreis ein pauschaler Abschlag in Höhe von 20 % (V</w:t>
      </w:r>
      <w:r>
        <w:rPr>
          <w:sz w:val="20"/>
        </w:rPr>
        <w:t xml:space="preserve">orteilsausgleich) vorzunehmen. </w:t>
      </w:r>
      <w:r w:rsidRPr="006079ED">
        <w:rPr>
          <w:sz w:val="20"/>
        </w:rPr>
        <w:t>Geringwertige Wirtschaftsgüter im Sinne dieser Richtlinien sind Wirtschaftsgüter mit Anschaffungs- oder Herstellungskosten von maximal 1.000 Euro (ohne Umsatzsteuer), die in den letzten fünf Jahren angesc</w:t>
      </w:r>
      <w:r>
        <w:rPr>
          <w:sz w:val="20"/>
        </w:rPr>
        <w:t xml:space="preserve">hafft oder hergestellt wurden. </w:t>
      </w:r>
      <w:r w:rsidRPr="006079ED">
        <w:rPr>
          <w:sz w:val="20"/>
        </w:rPr>
        <w:t>Bei Verlusten von zum Verkauf bestimmten Gütern oder Eigenerzeugnissen sind die Herstellungskosten bzw. Einstandspreise, nicht die erzielba</w:t>
      </w:r>
      <w:r>
        <w:rPr>
          <w:sz w:val="20"/>
        </w:rPr>
        <w:t xml:space="preserve">ren Verkaufspreise, maßgebend. </w:t>
      </w:r>
      <w:r w:rsidRPr="006079ED">
        <w:rPr>
          <w:sz w:val="20"/>
        </w:rPr>
        <w:t>Bei Antragstellern, die zum Vorsteuerabzug berechtigt sind, wird nur der Netto-Rechnungsbetrag herangezogen.</w:t>
      </w:r>
    </w:p>
    <w:p w14:paraId="628287BE" w14:textId="77777777" w:rsidR="006079ED" w:rsidRPr="00F36314" w:rsidRDefault="006079ED" w:rsidP="00B83D56">
      <w:pPr>
        <w:jc w:val="both"/>
        <w:rPr>
          <w:sz w:val="20"/>
        </w:rPr>
      </w:pPr>
    </w:p>
    <w:p w14:paraId="0F9F2042" w14:textId="390AEBAE" w:rsidR="00B83D56" w:rsidRPr="00F36314" w:rsidRDefault="00B83D56" w:rsidP="00B83D56">
      <w:pPr>
        <w:jc w:val="both"/>
        <w:rPr>
          <w:sz w:val="20"/>
        </w:rPr>
      </w:pPr>
      <w:r w:rsidRPr="00F36314">
        <w:rPr>
          <w:b/>
          <w:sz w:val="20"/>
        </w:rPr>
        <w:t>Verweis auf den Härtefonds</w:t>
      </w:r>
      <w:r w:rsidRPr="00F36314">
        <w:rPr>
          <w:sz w:val="20"/>
        </w:rPr>
        <w:t>: Darüber hinaus können bei nachweisbarer Existenzgefährdung oder in vergleichbaren Härtefällen neben den nach d</w:t>
      </w:r>
      <w:r w:rsidR="00B63AF4">
        <w:rPr>
          <w:sz w:val="20"/>
        </w:rPr>
        <w:t>en</w:t>
      </w:r>
      <w:r w:rsidRPr="00F36314">
        <w:rPr>
          <w:sz w:val="20"/>
        </w:rPr>
        <w:t xml:space="preserve"> Richtlinie</w:t>
      </w:r>
      <w:r w:rsidR="00B63AF4">
        <w:rPr>
          <w:sz w:val="20"/>
        </w:rPr>
        <w:t>n</w:t>
      </w:r>
      <w:r w:rsidRPr="00F36314">
        <w:rPr>
          <w:sz w:val="20"/>
        </w:rPr>
        <w:t xml:space="preserve"> für die Unterstützung der von der Naturkatastrophe „Hochwasser im Juli 2021“ geschädigten gewerblichen Unternehmen und Angehörigen Freier Berufe sowie gewerbliche Träger wirtschaftsnaher Infrastruktur gewährten Soforthilfen Hilfen aus dem Härtefonds des Freistaats Bayern gewährt werden.</w:t>
      </w:r>
    </w:p>
    <w:p w14:paraId="4D634019" w14:textId="6016B48E" w:rsidR="00225229" w:rsidRDefault="00225229">
      <w:pPr>
        <w:rPr>
          <w:b/>
          <w:sz w:val="20"/>
          <w:u w:val="single"/>
        </w:rPr>
      </w:pPr>
      <w:r>
        <w:rPr>
          <w:b/>
          <w:sz w:val="20"/>
          <w:u w:val="single"/>
        </w:rPr>
        <w:br w:type="page"/>
      </w:r>
    </w:p>
    <w:p w14:paraId="71F42180" w14:textId="77777777" w:rsidR="00225229" w:rsidRDefault="00225229" w:rsidP="00225229">
      <w:pPr>
        <w:jc w:val="center"/>
        <w:rPr>
          <w:b/>
          <w:u w:val="single"/>
        </w:rPr>
      </w:pPr>
      <w:r w:rsidRPr="00337D7E">
        <w:rPr>
          <w:b/>
          <w:u w:val="single"/>
        </w:rPr>
        <w:lastRenderedPageBreak/>
        <w:t xml:space="preserve">Datenschutzhinweise zur Erhebung </w:t>
      </w:r>
      <w:r>
        <w:rPr>
          <w:b/>
          <w:u w:val="single"/>
        </w:rPr>
        <w:t>personenbezogener</w:t>
      </w:r>
      <w:r w:rsidRPr="00337D7E">
        <w:rPr>
          <w:b/>
          <w:u w:val="single"/>
        </w:rPr>
        <w:t xml:space="preserve"> Daten</w:t>
      </w:r>
      <w:r>
        <w:rPr>
          <w:b/>
          <w:u w:val="single"/>
        </w:rPr>
        <w:t xml:space="preserve"> im</w:t>
      </w:r>
    </w:p>
    <w:p w14:paraId="3DB62915" w14:textId="77777777" w:rsidR="00225229" w:rsidRPr="00337D7E" w:rsidRDefault="00225229" w:rsidP="00225229">
      <w:pPr>
        <w:jc w:val="center"/>
        <w:rPr>
          <w:b/>
          <w:u w:val="single"/>
        </w:rPr>
      </w:pPr>
      <w:r>
        <w:rPr>
          <w:b/>
          <w:u w:val="single"/>
        </w:rPr>
        <w:t>Rahmen Ihres Antrags auf Gewährung staatlicher Finanzhilfen nach Naturkatastrophen</w:t>
      </w:r>
    </w:p>
    <w:p w14:paraId="1052CE98" w14:textId="77777777" w:rsidR="00225229" w:rsidRPr="00337D7E" w:rsidRDefault="00225229" w:rsidP="00225229">
      <w:pPr>
        <w:rPr>
          <w:b/>
          <w:u w:val="single"/>
        </w:rPr>
      </w:pPr>
    </w:p>
    <w:p w14:paraId="53CC4707" w14:textId="77777777" w:rsidR="00225229" w:rsidRPr="00337D7E" w:rsidRDefault="00225229" w:rsidP="00225229">
      <w:r w:rsidRPr="00337D7E">
        <w:t xml:space="preserve">Im Folgenden </w:t>
      </w:r>
      <w:r>
        <w:t xml:space="preserve">werden Sie unter Berücksichtigung der geltenden EU-Datenschutz-Grundverordnung (DSGVO) </w:t>
      </w:r>
      <w:r w:rsidRPr="00337D7E">
        <w:t xml:space="preserve">über die Erhebung personenbezogener Daten im Rahmen des </w:t>
      </w:r>
      <w:r>
        <w:t>Verfahrens zur Gewährung von staatlichen Finanzhilfen nach Naturkatastrophen informiert</w:t>
      </w:r>
      <w:r w:rsidRPr="00337D7E">
        <w:t xml:space="preserve">. </w:t>
      </w:r>
    </w:p>
    <w:p w14:paraId="5ECDBF04" w14:textId="77777777" w:rsidR="00225229" w:rsidRPr="00337D7E" w:rsidRDefault="00225229" w:rsidP="00225229"/>
    <w:p w14:paraId="1625F6BD" w14:textId="77777777" w:rsidR="00225229" w:rsidRPr="003E0439" w:rsidRDefault="00225229" w:rsidP="00225229">
      <w:pPr>
        <w:numPr>
          <w:ilvl w:val="0"/>
          <w:numId w:val="41"/>
        </w:numPr>
      </w:pPr>
      <w:r w:rsidRPr="00337D7E">
        <w:t xml:space="preserve">Verantwortlich für die Datenerhebung ist </w:t>
      </w:r>
      <w:r>
        <w:t xml:space="preserve">… </w:t>
      </w:r>
      <w:r w:rsidRPr="003E0439">
        <w:rPr>
          <w:i/>
        </w:rPr>
        <w:t>(bitte zuständige kreisfreie Stadt/Landratsamt/Gemeinde eintragen</w:t>
      </w:r>
      <w:r>
        <w:rPr>
          <w:i/>
        </w:rPr>
        <w:t>, zudem</w:t>
      </w:r>
      <w:r w:rsidRPr="000D46A1">
        <w:rPr>
          <w:i/>
        </w:rPr>
        <w:t xml:space="preserve"> Anschrift, </w:t>
      </w:r>
      <w:r>
        <w:rPr>
          <w:i/>
        </w:rPr>
        <w:br/>
      </w:r>
      <w:r w:rsidRPr="000D46A1">
        <w:rPr>
          <w:i/>
        </w:rPr>
        <w:t>E-Mail-Adresse und Telefonnummer der öffentlichen Stelle)</w:t>
      </w:r>
    </w:p>
    <w:p w14:paraId="497774EB" w14:textId="77777777" w:rsidR="00225229" w:rsidRPr="00337D7E" w:rsidRDefault="00225229" w:rsidP="00225229"/>
    <w:p w14:paraId="06CD476C" w14:textId="77777777" w:rsidR="00225229" w:rsidRDefault="00225229" w:rsidP="00225229">
      <w:pPr>
        <w:numPr>
          <w:ilvl w:val="0"/>
          <w:numId w:val="41"/>
        </w:numPr>
      </w:pPr>
      <w:r>
        <w:t>Der behördliche Datenschutzbeauftragte</w:t>
      </w:r>
      <w:r w:rsidRPr="00337D7E">
        <w:t xml:space="preserve"> </w:t>
      </w:r>
      <w:r>
        <w:t xml:space="preserve">ist </w:t>
      </w:r>
      <w:r w:rsidRPr="00337D7E">
        <w:t>unter folgenden Kontaktdaten erreich</w:t>
      </w:r>
      <w:r>
        <w:t>bar</w:t>
      </w:r>
      <w:r w:rsidRPr="00337D7E">
        <w:t>:</w:t>
      </w:r>
    </w:p>
    <w:p w14:paraId="0C39AADE" w14:textId="77777777" w:rsidR="00225229" w:rsidRPr="00337D7E" w:rsidRDefault="00225229" w:rsidP="00225229">
      <w:pPr>
        <w:ind w:left="720"/>
      </w:pPr>
      <w:r w:rsidRPr="003E0439">
        <w:rPr>
          <w:i/>
        </w:rPr>
        <w:t xml:space="preserve">(bitte </w:t>
      </w:r>
      <w:r w:rsidRPr="000D46A1">
        <w:rPr>
          <w:i/>
        </w:rPr>
        <w:t>dienstliche Anschrift, E-Mail-Adresse und Telefonnummer des behördlichen Datenschutzbeauftragten der</w:t>
      </w:r>
      <w:r w:rsidRPr="003E0439">
        <w:rPr>
          <w:i/>
        </w:rPr>
        <w:t xml:space="preserve"> zuständige</w:t>
      </w:r>
      <w:r>
        <w:rPr>
          <w:i/>
        </w:rPr>
        <w:t>n</w:t>
      </w:r>
      <w:r w:rsidRPr="003E0439">
        <w:rPr>
          <w:i/>
        </w:rPr>
        <w:t xml:space="preserve"> kreisfreie</w:t>
      </w:r>
      <w:r>
        <w:rPr>
          <w:i/>
        </w:rPr>
        <w:t>n</w:t>
      </w:r>
      <w:r w:rsidRPr="003E0439">
        <w:rPr>
          <w:i/>
        </w:rPr>
        <w:t xml:space="preserve"> Stadt/Landratsamt/Gemeinde eintragen</w:t>
      </w:r>
      <w:r w:rsidRPr="000D46A1">
        <w:rPr>
          <w:i/>
        </w:rPr>
        <w:t>)</w:t>
      </w:r>
    </w:p>
    <w:p w14:paraId="1B5CB5B5" w14:textId="77777777" w:rsidR="00225229" w:rsidRPr="00337D7E" w:rsidRDefault="00225229" w:rsidP="00225229"/>
    <w:p w14:paraId="4EB396ED" w14:textId="77777777" w:rsidR="00225229" w:rsidRPr="000D46A1" w:rsidRDefault="00225229" w:rsidP="00225229">
      <w:pPr>
        <w:numPr>
          <w:ilvl w:val="0"/>
          <w:numId w:val="41"/>
        </w:numPr>
        <w:ind w:left="708"/>
      </w:pPr>
      <w:r w:rsidRPr="00337D7E">
        <w:t xml:space="preserve">Zweck der Datenerhebung ist eine Prüfung </w:t>
      </w:r>
      <w:r>
        <w:t xml:space="preserve">der Voraussetzungen für die Gewährung von staatlichen Finanzhilfen nach Naturkatastrophen. Soweit die Voraussetzungen zur Gewährung der staatlichen Finanzhilfen vorliegen, werden die angegebenen Daten zur Auszahlung und Abwicklung der Finanzhilfen verwendet. </w:t>
      </w:r>
      <w:r w:rsidRPr="000D46A1">
        <w:t xml:space="preserve">Rechtsgrundlagen für die Datenerhebung sind Art. 6 Abs. 1 </w:t>
      </w:r>
      <w:r>
        <w:t>e</w:t>
      </w:r>
      <w:r w:rsidRPr="000D46A1">
        <w:t>) DSGVO i.V.m. Art. 4 Abs. 1 BayDSG sowie die sog. Härtefondsrichtlinien.</w:t>
      </w:r>
    </w:p>
    <w:p w14:paraId="5AB1E873" w14:textId="77777777" w:rsidR="00225229" w:rsidRPr="004C6234" w:rsidRDefault="00225229" w:rsidP="00225229">
      <w:pPr>
        <w:rPr>
          <w:i/>
        </w:rPr>
      </w:pPr>
    </w:p>
    <w:p w14:paraId="762F6242" w14:textId="77777777" w:rsidR="00225229" w:rsidRPr="00337D7E" w:rsidRDefault="00225229" w:rsidP="00225229">
      <w:pPr>
        <w:numPr>
          <w:ilvl w:val="0"/>
          <w:numId w:val="41"/>
        </w:numPr>
      </w:pPr>
      <w:r w:rsidRPr="00337D7E">
        <w:t>Ihre personenbezogenen Daten werden</w:t>
      </w:r>
      <w:r>
        <w:t xml:space="preserve"> ggf.</w:t>
      </w:r>
      <w:r w:rsidRPr="00337D7E">
        <w:t xml:space="preserve"> </w:t>
      </w:r>
      <w:r>
        <w:t>an folgende Empfänger weitergegeben</w:t>
      </w:r>
      <w:r w:rsidRPr="00337D7E">
        <w:t>:</w:t>
      </w:r>
    </w:p>
    <w:p w14:paraId="12D9800E" w14:textId="77777777" w:rsidR="00225229" w:rsidRDefault="00225229" w:rsidP="00225229">
      <w:pPr>
        <w:numPr>
          <w:ilvl w:val="0"/>
          <w:numId w:val="40"/>
        </w:numPr>
      </w:pPr>
      <w:r>
        <w:t>Soweit Sie als land- oder forstwirtschaftlicher Betrieb Finanzhilfen beantragen, werden die Daten an das für Sie zuständige Amt für Ernährung, Landwirtschaft und Forsten weitergegeben.</w:t>
      </w:r>
    </w:p>
    <w:p w14:paraId="3D125926" w14:textId="77777777" w:rsidR="00225229" w:rsidRDefault="00225229" w:rsidP="00225229">
      <w:pPr>
        <w:numPr>
          <w:ilvl w:val="0"/>
          <w:numId w:val="40"/>
        </w:numPr>
      </w:pPr>
      <w:r>
        <w:t>Zur Prüfung von geltend gemachten außergewöhnlichen Belastungen werden Ihre Daten ggf. an die zuständigen Finanzbehörden weitergegeben.</w:t>
      </w:r>
    </w:p>
    <w:p w14:paraId="03F2EC43" w14:textId="77777777" w:rsidR="00225229" w:rsidRDefault="00225229" w:rsidP="00225229">
      <w:pPr>
        <w:numPr>
          <w:ilvl w:val="0"/>
          <w:numId w:val="40"/>
        </w:numPr>
      </w:pPr>
      <w:r>
        <w:t>Soweit Sie einen Antrag auf „Sofortgeld Unternehmen“ stellen, werden diese Daten ggf. an die grundsätzlich für Wirtschaftsförderung zuständigen Regierungen übermittelt.</w:t>
      </w:r>
    </w:p>
    <w:p w14:paraId="195E7792" w14:textId="77777777" w:rsidR="00225229" w:rsidRPr="00B40B47" w:rsidRDefault="00225229" w:rsidP="00225229">
      <w:pPr>
        <w:numPr>
          <w:ilvl w:val="0"/>
          <w:numId w:val="40"/>
        </w:numPr>
        <w:rPr>
          <w:b/>
          <w:bCs/>
        </w:rPr>
      </w:pPr>
      <w:r w:rsidRPr="00B40B47">
        <w:t>Rechnungsprüfungsämter und den Obersten Rechnungshof gemäß den Anforderungen der Rechnungsprüfungsbehörden im Rahmen de</w:t>
      </w:r>
      <w:r>
        <w:t>r gesetzlichen Rechnungsprüfung.</w:t>
      </w:r>
    </w:p>
    <w:p w14:paraId="581DDC7A" w14:textId="77777777" w:rsidR="00225229" w:rsidRPr="00337D7E" w:rsidRDefault="00225229" w:rsidP="00225229">
      <w:pPr>
        <w:ind w:left="1068"/>
      </w:pPr>
    </w:p>
    <w:p w14:paraId="0CA01641" w14:textId="77777777" w:rsidR="00225229" w:rsidRPr="00337D7E" w:rsidRDefault="00225229" w:rsidP="00225229">
      <w:pPr>
        <w:ind w:left="708"/>
      </w:pPr>
      <w:r w:rsidRPr="00337D7E">
        <w:t>Mit dem technischen Betrieb unserer EDV</w:t>
      </w:r>
      <w:r>
        <w:t>-</w:t>
      </w:r>
      <w:r w:rsidRPr="00337D7E">
        <w:t xml:space="preserve">Systeme sowie </w:t>
      </w:r>
      <w:r>
        <w:t xml:space="preserve">für </w:t>
      </w:r>
      <w:r w:rsidRPr="00337D7E">
        <w:t>Wartungs- und Supportleistungen</w:t>
      </w:r>
      <w:r>
        <w:t xml:space="preserve"> wurden</w:t>
      </w:r>
      <w:r w:rsidRPr="00337D7E">
        <w:t xml:space="preserve"> </w:t>
      </w:r>
      <w:r>
        <w:t>im Rahmen einer Auftragsverarbeitung (Art. 28 DSGVO)</w:t>
      </w:r>
      <w:r w:rsidRPr="00337D7E">
        <w:t xml:space="preserve"> </w:t>
      </w:r>
      <w:r>
        <w:t>…. (</w:t>
      </w:r>
      <w:r w:rsidRPr="000D46A1">
        <w:rPr>
          <w:i/>
        </w:rPr>
        <w:t>bitte ausfüllen; falls die jeweilige Behörde einen Auftragsverarbeiter mit der Datenverarbeitung beauftragt hat, ist dieser hier zu nennen; könnte z.B. die AKDB sein</w:t>
      </w:r>
      <w:r>
        <w:t>)</w:t>
      </w:r>
      <w:r w:rsidRPr="00337D7E">
        <w:rPr>
          <w:i/>
        </w:rPr>
        <w:t xml:space="preserve"> </w:t>
      </w:r>
      <w:r w:rsidRPr="000D46A1">
        <w:t>mit der Verarbeitung der Daten beauftragt. Ihre Daten werden daher ggf.an diesen Auftragsverarbeiter übermitt</w:t>
      </w:r>
      <w:r w:rsidRPr="00337D7E">
        <w:t>elt.</w:t>
      </w:r>
    </w:p>
    <w:p w14:paraId="74827E99" w14:textId="77777777" w:rsidR="00225229" w:rsidRPr="00337D7E" w:rsidRDefault="00225229" w:rsidP="00225229"/>
    <w:p w14:paraId="4D3F9C42" w14:textId="77777777" w:rsidR="00225229" w:rsidRDefault="00225229" w:rsidP="00225229">
      <w:pPr>
        <w:numPr>
          <w:ilvl w:val="0"/>
          <w:numId w:val="41"/>
        </w:numPr>
      </w:pPr>
      <w:r w:rsidRPr="00337D7E">
        <w:t xml:space="preserve">Ihre </w:t>
      </w:r>
      <w:r>
        <w:t>Daten speichern wir aufgrund bestehender Dokumentationspflichten 10 Jahre lang.</w:t>
      </w:r>
    </w:p>
    <w:p w14:paraId="1C5A6061" w14:textId="77777777" w:rsidR="00225229" w:rsidRPr="00337D7E" w:rsidRDefault="00225229" w:rsidP="00225229">
      <w:pPr>
        <w:ind w:left="720"/>
      </w:pPr>
    </w:p>
    <w:p w14:paraId="523018E4" w14:textId="77777777" w:rsidR="00225229" w:rsidRPr="00337D7E" w:rsidRDefault="00225229" w:rsidP="00225229">
      <w:pPr>
        <w:numPr>
          <w:ilvl w:val="0"/>
          <w:numId w:val="41"/>
        </w:numPr>
      </w:pPr>
      <w:r w:rsidRPr="00337D7E">
        <w:t xml:space="preserve">Weiterhin </w:t>
      </w:r>
      <w:r>
        <w:t>werden Sie</w:t>
      </w:r>
      <w:r w:rsidRPr="00337D7E">
        <w:t xml:space="preserve"> über die Ihnen zustehenden Rechte nach der </w:t>
      </w:r>
      <w:r>
        <w:t>DSGVO</w:t>
      </w:r>
      <w:r w:rsidRPr="00337D7E">
        <w:t xml:space="preserve"> informier</w:t>
      </w:r>
      <w:r>
        <w:t>t</w:t>
      </w:r>
      <w:r w:rsidRPr="00337D7E">
        <w:t>:</w:t>
      </w:r>
    </w:p>
    <w:p w14:paraId="1A37D0C0" w14:textId="77777777" w:rsidR="00225229" w:rsidRPr="00337D7E" w:rsidRDefault="00225229" w:rsidP="00225229"/>
    <w:p w14:paraId="6A501B22" w14:textId="77777777" w:rsidR="00225229" w:rsidRPr="00337D7E" w:rsidRDefault="00225229" w:rsidP="00225229">
      <w:pPr>
        <w:numPr>
          <w:ilvl w:val="0"/>
          <w:numId w:val="42"/>
        </w:numPr>
      </w:pPr>
      <w:r w:rsidRPr="00337D7E">
        <w:t>Werden Ihre personenbezogenen Daten verarbeitet, so haben Sie das Recht Auskunft über die zu Ihrer Person gespeicherten Daten zu erhalten (Art. 15 DSGVO).</w:t>
      </w:r>
    </w:p>
    <w:p w14:paraId="1E2DC8D6" w14:textId="77777777" w:rsidR="00225229" w:rsidRPr="00337D7E" w:rsidRDefault="00225229" w:rsidP="00225229"/>
    <w:p w14:paraId="5D7E7948" w14:textId="77777777" w:rsidR="00225229" w:rsidRPr="00337D7E" w:rsidRDefault="00225229" w:rsidP="00225229">
      <w:pPr>
        <w:numPr>
          <w:ilvl w:val="0"/>
          <w:numId w:val="42"/>
        </w:numPr>
      </w:pPr>
      <w:r w:rsidRPr="00337D7E">
        <w:t>Sollten unrichtige personenbezogene Daten verarbeitet werden, steht Ihnen ein Recht auf Berichtigung zu (Art.</w:t>
      </w:r>
      <w:r>
        <w:t> </w:t>
      </w:r>
      <w:r w:rsidRPr="00337D7E">
        <w:t>16</w:t>
      </w:r>
      <w:r>
        <w:t> </w:t>
      </w:r>
      <w:r w:rsidRPr="00337D7E">
        <w:t>DSGVO).</w:t>
      </w:r>
    </w:p>
    <w:p w14:paraId="57FF9A31" w14:textId="77777777" w:rsidR="00225229" w:rsidRPr="00337D7E" w:rsidRDefault="00225229" w:rsidP="00225229"/>
    <w:p w14:paraId="03CB3E3E" w14:textId="77777777" w:rsidR="00225229" w:rsidRDefault="00225229" w:rsidP="00225229">
      <w:pPr>
        <w:numPr>
          <w:ilvl w:val="0"/>
          <w:numId w:val="42"/>
        </w:numPr>
      </w:pPr>
      <w:r w:rsidRPr="00337D7E">
        <w:t>Liegen die gesetzlichen Voraussetzungen vor, so können Sie die Löschung oder Einschränkung der Verarbeitung verlangen (Art. 17, 18 DSGVO).</w:t>
      </w:r>
    </w:p>
    <w:p w14:paraId="271F8E57" w14:textId="77777777" w:rsidR="00225229" w:rsidRDefault="00225229" w:rsidP="00225229">
      <w:pPr>
        <w:pStyle w:val="Listenabsatz"/>
      </w:pPr>
    </w:p>
    <w:p w14:paraId="00A473D4" w14:textId="77777777" w:rsidR="00225229" w:rsidRPr="00E3368D" w:rsidRDefault="00225229" w:rsidP="00225229">
      <w:pPr>
        <w:numPr>
          <w:ilvl w:val="0"/>
          <w:numId w:val="42"/>
        </w:numPr>
      </w:pPr>
      <w:r w:rsidRPr="00CF4E58">
        <w:rPr>
          <w:bCs/>
        </w:rPr>
        <w:t xml:space="preserve">Aus Gründen, die sich aus Ihrer besonderen Situation ergeben, können Sie der Verarbeitung Sie betreffender personenbezogener Daten durch </w:t>
      </w:r>
      <w:r>
        <w:rPr>
          <w:bCs/>
        </w:rPr>
        <w:t xml:space="preserve">… </w:t>
      </w:r>
      <w:r w:rsidRPr="00CF4E58">
        <w:rPr>
          <w:bCs/>
          <w:i/>
        </w:rPr>
        <w:t>(bitte Verantwortlichen ergänzen</w:t>
      </w:r>
      <w:r>
        <w:rPr>
          <w:bCs/>
          <w:i/>
        </w:rPr>
        <w:t>, siehe oben unter 1.</w:t>
      </w:r>
      <w:r w:rsidRPr="00CF4E58">
        <w:rPr>
          <w:bCs/>
          <w:i/>
        </w:rPr>
        <w:t>)</w:t>
      </w:r>
      <w:r w:rsidRPr="00CF4E58">
        <w:rPr>
          <w:bCs/>
        </w:rPr>
        <w:t xml:space="preserve"> jederzeit widersprechen (Art. 21 DSGVO). Sofern die gesetzlichen Voraussetzungen vorliegen, verarbeitet </w:t>
      </w:r>
      <w:r>
        <w:rPr>
          <w:bCs/>
        </w:rPr>
        <w:t xml:space="preserve">… </w:t>
      </w:r>
      <w:r w:rsidRPr="00CF4E58">
        <w:rPr>
          <w:bCs/>
          <w:i/>
        </w:rPr>
        <w:t>(bitte Verantwortlichen ergänzen, siehe oben unter 1.)</w:t>
      </w:r>
      <w:r w:rsidRPr="00CF4E58">
        <w:rPr>
          <w:bCs/>
        </w:rPr>
        <w:t xml:space="preserve"> in der Folge Ihre personenbezogenen Daten nicht mehr.</w:t>
      </w:r>
    </w:p>
    <w:p w14:paraId="3FFC45C9" w14:textId="77777777" w:rsidR="00225229" w:rsidRDefault="00225229" w:rsidP="00225229">
      <w:pPr>
        <w:pStyle w:val="Listenabsatz"/>
      </w:pPr>
    </w:p>
    <w:p w14:paraId="4C0E0B95" w14:textId="77777777" w:rsidR="00225229" w:rsidRDefault="00225229" w:rsidP="00225229">
      <w:pPr>
        <w:ind w:left="426"/>
      </w:pPr>
      <w:r w:rsidRPr="00337D7E">
        <w:t xml:space="preserve">Sollten Sie von Ihren oben genannten Rechten Gebrauch machen, </w:t>
      </w:r>
      <w:r>
        <w:t>wird geprüft</w:t>
      </w:r>
      <w:r w:rsidRPr="00337D7E">
        <w:t>, ob die gesetzlichen Voraussetzungen hierfür erfüllt sind.</w:t>
      </w:r>
    </w:p>
    <w:p w14:paraId="51DF3715" w14:textId="77777777" w:rsidR="00225229" w:rsidRPr="00337D7E" w:rsidRDefault="00225229" w:rsidP="00225229">
      <w:pPr>
        <w:ind w:left="426"/>
      </w:pPr>
    </w:p>
    <w:p w14:paraId="7B51064E" w14:textId="77777777" w:rsidR="00225229" w:rsidRPr="00337D7E" w:rsidRDefault="00225229" w:rsidP="00225229"/>
    <w:p w14:paraId="6E6BCAD4" w14:textId="77777777" w:rsidR="00225229" w:rsidRPr="00337D7E" w:rsidRDefault="00225229" w:rsidP="00225229">
      <w:pPr>
        <w:numPr>
          <w:ilvl w:val="0"/>
          <w:numId w:val="42"/>
        </w:numPr>
      </w:pPr>
      <w:r w:rsidRPr="00337D7E">
        <w:t>Weiterhin besteht ein Beschwerderecht beim Bayerischen Landesbeauftragten für den Datenschutz. Diesen können Sie unter folgenden Kontaktdaten erreichen:</w:t>
      </w:r>
    </w:p>
    <w:p w14:paraId="385127D1" w14:textId="77777777" w:rsidR="00225229" w:rsidRPr="00337D7E" w:rsidRDefault="00225229" w:rsidP="00225229"/>
    <w:p w14:paraId="1C71600F" w14:textId="77777777" w:rsidR="00225229" w:rsidRPr="00337D7E" w:rsidRDefault="00225229" w:rsidP="00225229">
      <w:pPr>
        <w:ind w:left="708" w:firstLine="708"/>
      </w:pPr>
      <w:r w:rsidRPr="00337D7E">
        <w:t xml:space="preserve">Postanschrift: </w:t>
      </w:r>
      <w:r w:rsidRPr="00337D7E">
        <w:tab/>
        <w:t xml:space="preserve">Postfach 22 12 19, 80502 München  </w:t>
      </w:r>
    </w:p>
    <w:p w14:paraId="447EDED7" w14:textId="77777777" w:rsidR="00225229" w:rsidRPr="00337D7E" w:rsidRDefault="00225229" w:rsidP="00225229">
      <w:pPr>
        <w:ind w:left="1416"/>
      </w:pPr>
      <w:r w:rsidRPr="00337D7E">
        <w:t xml:space="preserve">Adresse:  </w:t>
      </w:r>
      <w:r w:rsidRPr="00337D7E">
        <w:tab/>
      </w:r>
      <w:r w:rsidRPr="00337D7E">
        <w:tab/>
        <w:t xml:space="preserve">Wagmüllerstraße 18, 80538 München  </w:t>
      </w:r>
    </w:p>
    <w:p w14:paraId="5237AB35" w14:textId="77777777" w:rsidR="00225229" w:rsidRPr="00337D7E" w:rsidRDefault="00225229" w:rsidP="00225229">
      <w:pPr>
        <w:ind w:left="708" w:firstLine="708"/>
      </w:pPr>
      <w:r w:rsidRPr="00337D7E">
        <w:t xml:space="preserve">Telefon:  </w:t>
      </w:r>
      <w:r w:rsidRPr="00337D7E">
        <w:tab/>
      </w:r>
      <w:r w:rsidRPr="00337D7E">
        <w:tab/>
        <w:t xml:space="preserve">089 212672-0  </w:t>
      </w:r>
    </w:p>
    <w:p w14:paraId="3CAFE692" w14:textId="77777777" w:rsidR="00225229" w:rsidRPr="00337D7E" w:rsidRDefault="00225229" w:rsidP="00225229">
      <w:pPr>
        <w:ind w:left="708" w:firstLine="708"/>
      </w:pPr>
      <w:r w:rsidRPr="00337D7E">
        <w:t xml:space="preserve">Telefax:  </w:t>
      </w:r>
      <w:r w:rsidRPr="00337D7E">
        <w:tab/>
      </w:r>
      <w:r w:rsidRPr="00337D7E">
        <w:tab/>
        <w:t xml:space="preserve">089 212672-50  </w:t>
      </w:r>
    </w:p>
    <w:p w14:paraId="432D5278" w14:textId="77777777" w:rsidR="00225229" w:rsidRPr="00337D7E" w:rsidRDefault="00225229" w:rsidP="00225229">
      <w:pPr>
        <w:ind w:left="708" w:firstLine="708"/>
      </w:pPr>
      <w:r>
        <w:t>E-Mail:</w:t>
      </w:r>
      <w:r>
        <w:tab/>
      </w:r>
      <w:r>
        <w:tab/>
      </w:r>
      <w:hyperlink r:id="rId9" w:history="1">
        <w:r w:rsidRPr="00337D7E">
          <w:rPr>
            <w:rStyle w:val="Hyperlink"/>
          </w:rPr>
          <w:t>poststelle@datenschutz-bayern.de</w:t>
        </w:r>
      </w:hyperlink>
    </w:p>
    <w:p w14:paraId="3CC1A0DB" w14:textId="77777777" w:rsidR="00225229" w:rsidRPr="00337D7E" w:rsidRDefault="00225229" w:rsidP="00225229">
      <w:pPr>
        <w:ind w:left="708" w:firstLine="708"/>
      </w:pPr>
      <w:r w:rsidRPr="00337D7E">
        <w:t xml:space="preserve">Internet: </w:t>
      </w:r>
      <w:r w:rsidRPr="00337D7E">
        <w:tab/>
      </w:r>
      <w:r w:rsidRPr="00337D7E">
        <w:tab/>
        <w:t>https://www.datenschutz-bayern.de/</w:t>
      </w:r>
    </w:p>
    <w:p w14:paraId="6B44D489" w14:textId="77777777" w:rsidR="00225229" w:rsidRDefault="00225229" w:rsidP="00225229"/>
    <w:p w14:paraId="4A9A89F3" w14:textId="77777777" w:rsidR="00225229" w:rsidRPr="00337D7E" w:rsidRDefault="00225229" w:rsidP="00225229">
      <w:pPr>
        <w:numPr>
          <w:ilvl w:val="0"/>
          <w:numId w:val="41"/>
        </w:numPr>
      </w:pPr>
      <w:r>
        <w:t>Wenn Sie einen Antrag auf staatliche Finanzhilfen stellen, sind Sie dazu verpflichtet, die abgefragten Daten anzugeben, da sie zur Bearbeitung Ihres Antrags benötigt werden. Wenn Sie die Daten nicht angeben, kann Ihr Antrag nicht bearbeitet werden.</w:t>
      </w:r>
    </w:p>
    <w:p w14:paraId="6219A38B" w14:textId="77777777" w:rsidR="00953E95" w:rsidRPr="00F36314" w:rsidRDefault="00953E95" w:rsidP="00F36314">
      <w:pPr>
        <w:rPr>
          <w:b/>
          <w:sz w:val="20"/>
          <w:u w:val="single"/>
        </w:rPr>
      </w:pPr>
    </w:p>
    <w:sectPr w:rsidR="00953E95" w:rsidRPr="00F36314" w:rsidSect="008861B6">
      <w:headerReference w:type="default" r:id="rId10"/>
      <w:pgSz w:w="11906" w:h="16838"/>
      <w:pgMar w:top="992"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817F8" w14:textId="77777777" w:rsidR="00930481" w:rsidRDefault="00930481">
      <w:r>
        <w:separator/>
      </w:r>
    </w:p>
  </w:endnote>
  <w:endnote w:type="continuationSeparator" w:id="0">
    <w:p w14:paraId="04305A9B" w14:textId="77777777" w:rsidR="00930481" w:rsidRDefault="0093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E9A2E" w14:textId="77777777" w:rsidR="00930481" w:rsidRDefault="00930481">
      <w:r>
        <w:separator/>
      </w:r>
    </w:p>
  </w:footnote>
  <w:footnote w:type="continuationSeparator" w:id="0">
    <w:p w14:paraId="1F7C2846" w14:textId="77777777" w:rsidR="00930481" w:rsidRDefault="00930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3AA63" w14:textId="3CB9AD83" w:rsidR="00F72F7B" w:rsidRDefault="00F72F7B">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8E1187">
      <w:rPr>
        <w:rStyle w:val="Seitenzahl"/>
        <w:noProof/>
      </w:rPr>
      <w:t>2</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006D"/>
    <w:multiLevelType w:val="hybridMultilevel"/>
    <w:tmpl w:val="4D82C27E"/>
    <w:lvl w:ilvl="0" w:tplc="22B0358A">
      <w:start w:val="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D44691"/>
    <w:multiLevelType w:val="hybridMultilevel"/>
    <w:tmpl w:val="D04C7D32"/>
    <w:lvl w:ilvl="0" w:tplc="04B603A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B3771F3"/>
    <w:multiLevelType w:val="hybridMultilevel"/>
    <w:tmpl w:val="B2AE42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B97632"/>
    <w:multiLevelType w:val="hybridMultilevel"/>
    <w:tmpl w:val="3604AF96"/>
    <w:lvl w:ilvl="0" w:tplc="5C76814C">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116B81"/>
    <w:multiLevelType w:val="hybridMultilevel"/>
    <w:tmpl w:val="DE448598"/>
    <w:lvl w:ilvl="0" w:tplc="593E39D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C00B16"/>
    <w:multiLevelType w:val="hybridMultilevel"/>
    <w:tmpl w:val="E4529B5E"/>
    <w:lvl w:ilvl="0" w:tplc="CB66A8D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F75F58"/>
    <w:multiLevelType w:val="hybridMultilevel"/>
    <w:tmpl w:val="E5D81F8E"/>
    <w:lvl w:ilvl="0" w:tplc="593E39D6">
      <w:start w:val="1"/>
      <w:numFmt w:val="bullet"/>
      <w:lvlText w:val=""/>
      <w:lvlJc w:val="left"/>
      <w:pPr>
        <w:ind w:left="935" w:hanging="360"/>
      </w:pPr>
      <w:rPr>
        <w:rFonts w:ascii="Symbol" w:hAnsi="Symbol" w:hint="default"/>
      </w:rPr>
    </w:lvl>
    <w:lvl w:ilvl="1" w:tplc="04070003" w:tentative="1">
      <w:start w:val="1"/>
      <w:numFmt w:val="bullet"/>
      <w:lvlText w:val="o"/>
      <w:lvlJc w:val="left"/>
      <w:pPr>
        <w:ind w:left="1655" w:hanging="360"/>
      </w:pPr>
      <w:rPr>
        <w:rFonts w:ascii="Courier New" w:hAnsi="Courier New" w:cs="Courier New" w:hint="default"/>
      </w:rPr>
    </w:lvl>
    <w:lvl w:ilvl="2" w:tplc="04070005" w:tentative="1">
      <w:start w:val="1"/>
      <w:numFmt w:val="bullet"/>
      <w:lvlText w:val=""/>
      <w:lvlJc w:val="left"/>
      <w:pPr>
        <w:ind w:left="2375" w:hanging="360"/>
      </w:pPr>
      <w:rPr>
        <w:rFonts w:ascii="Wingdings" w:hAnsi="Wingdings" w:hint="default"/>
      </w:rPr>
    </w:lvl>
    <w:lvl w:ilvl="3" w:tplc="04070001" w:tentative="1">
      <w:start w:val="1"/>
      <w:numFmt w:val="bullet"/>
      <w:lvlText w:val=""/>
      <w:lvlJc w:val="left"/>
      <w:pPr>
        <w:ind w:left="3095" w:hanging="360"/>
      </w:pPr>
      <w:rPr>
        <w:rFonts w:ascii="Symbol" w:hAnsi="Symbol" w:hint="default"/>
      </w:rPr>
    </w:lvl>
    <w:lvl w:ilvl="4" w:tplc="04070003" w:tentative="1">
      <w:start w:val="1"/>
      <w:numFmt w:val="bullet"/>
      <w:lvlText w:val="o"/>
      <w:lvlJc w:val="left"/>
      <w:pPr>
        <w:ind w:left="3815" w:hanging="360"/>
      </w:pPr>
      <w:rPr>
        <w:rFonts w:ascii="Courier New" w:hAnsi="Courier New" w:cs="Courier New" w:hint="default"/>
      </w:rPr>
    </w:lvl>
    <w:lvl w:ilvl="5" w:tplc="04070005" w:tentative="1">
      <w:start w:val="1"/>
      <w:numFmt w:val="bullet"/>
      <w:lvlText w:val=""/>
      <w:lvlJc w:val="left"/>
      <w:pPr>
        <w:ind w:left="4535" w:hanging="360"/>
      </w:pPr>
      <w:rPr>
        <w:rFonts w:ascii="Wingdings" w:hAnsi="Wingdings" w:hint="default"/>
      </w:rPr>
    </w:lvl>
    <w:lvl w:ilvl="6" w:tplc="04070001" w:tentative="1">
      <w:start w:val="1"/>
      <w:numFmt w:val="bullet"/>
      <w:lvlText w:val=""/>
      <w:lvlJc w:val="left"/>
      <w:pPr>
        <w:ind w:left="5255" w:hanging="360"/>
      </w:pPr>
      <w:rPr>
        <w:rFonts w:ascii="Symbol" w:hAnsi="Symbol" w:hint="default"/>
      </w:rPr>
    </w:lvl>
    <w:lvl w:ilvl="7" w:tplc="04070003" w:tentative="1">
      <w:start w:val="1"/>
      <w:numFmt w:val="bullet"/>
      <w:lvlText w:val="o"/>
      <w:lvlJc w:val="left"/>
      <w:pPr>
        <w:ind w:left="5975" w:hanging="360"/>
      </w:pPr>
      <w:rPr>
        <w:rFonts w:ascii="Courier New" w:hAnsi="Courier New" w:cs="Courier New" w:hint="default"/>
      </w:rPr>
    </w:lvl>
    <w:lvl w:ilvl="8" w:tplc="04070005" w:tentative="1">
      <w:start w:val="1"/>
      <w:numFmt w:val="bullet"/>
      <w:lvlText w:val=""/>
      <w:lvlJc w:val="left"/>
      <w:pPr>
        <w:ind w:left="6695" w:hanging="360"/>
      </w:pPr>
      <w:rPr>
        <w:rFonts w:ascii="Wingdings" w:hAnsi="Wingdings" w:hint="default"/>
      </w:rPr>
    </w:lvl>
  </w:abstractNum>
  <w:abstractNum w:abstractNumId="7" w15:restartNumberingAfterBreak="0">
    <w:nsid w:val="25235B2F"/>
    <w:multiLevelType w:val="hybridMultilevel"/>
    <w:tmpl w:val="E486A554"/>
    <w:lvl w:ilvl="0" w:tplc="593E39D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6B22E9"/>
    <w:multiLevelType w:val="hybridMultilevel"/>
    <w:tmpl w:val="DDE4243E"/>
    <w:lvl w:ilvl="0" w:tplc="593E39D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7D710D"/>
    <w:multiLevelType w:val="hybridMultilevel"/>
    <w:tmpl w:val="609CABCA"/>
    <w:lvl w:ilvl="0" w:tplc="593E39D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2B2052"/>
    <w:multiLevelType w:val="hybridMultilevel"/>
    <w:tmpl w:val="40F2094E"/>
    <w:lvl w:ilvl="0" w:tplc="593E39D6">
      <w:start w:val="1"/>
      <w:numFmt w:val="bullet"/>
      <w:lvlText w:val=""/>
      <w:lvlJc w:val="left"/>
      <w:pPr>
        <w:ind w:left="1320" w:hanging="360"/>
      </w:pPr>
      <w:rPr>
        <w:rFonts w:ascii="Symbol" w:hAnsi="Symbol" w:hint="default"/>
      </w:rPr>
    </w:lvl>
    <w:lvl w:ilvl="1" w:tplc="04070003" w:tentative="1">
      <w:start w:val="1"/>
      <w:numFmt w:val="bullet"/>
      <w:lvlText w:val="o"/>
      <w:lvlJc w:val="left"/>
      <w:pPr>
        <w:ind w:left="2040" w:hanging="360"/>
      </w:pPr>
      <w:rPr>
        <w:rFonts w:ascii="Courier New" w:hAnsi="Courier New" w:cs="Courier New" w:hint="default"/>
      </w:rPr>
    </w:lvl>
    <w:lvl w:ilvl="2" w:tplc="04070005" w:tentative="1">
      <w:start w:val="1"/>
      <w:numFmt w:val="bullet"/>
      <w:lvlText w:val=""/>
      <w:lvlJc w:val="left"/>
      <w:pPr>
        <w:ind w:left="2760" w:hanging="360"/>
      </w:pPr>
      <w:rPr>
        <w:rFonts w:ascii="Wingdings" w:hAnsi="Wingdings" w:hint="default"/>
      </w:rPr>
    </w:lvl>
    <w:lvl w:ilvl="3" w:tplc="04070001" w:tentative="1">
      <w:start w:val="1"/>
      <w:numFmt w:val="bullet"/>
      <w:lvlText w:val=""/>
      <w:lvlJc w:val="left"/>
      <w:pPr>
        <w:ind w:left="3480" w:hanging="360"/>
      </w:pPr>
      <w:rPr>
        <w:rFonts w:ascii="Symbol" w:hAnsi="Symbol" w:hint="default"/>
      </w:rPr>
    </w:lvl>
    <w:lvl w:ilvl="4" w:tplc="04070003" w:tentative="1">
      <w:start w:val="1"/>
      <w:numFmt w:val="bullet"/>
      <w:lvlText w:val="o"/>
      <w:lvlJc w:val="left"/>
      <w:pPr>
        <w:ind w:left="4200" w:hanging="360"/>
      </w:pPr>
      <w:rPr>
        <w:rFonts w:ascii="Courier New" w:hAnsi="Courier New" w:cs="Courier New" w:hint="default"/>
      </w:rPr>
    </w:lvl>
    <w:lvl w:ilvl="5" w:tplc="04070005" w:tentative="1">
      <w:start w:val="1"/>
      <w:numFmt w:val="bullet"/>
      <w:lvlText w:val=""/>
      <w:lvlJc w:val="left"/>
      <w:pPr>
        <w:ind w:left="4920" w:hanging="360"/>
      </w:pPr>
      <w:rPr>
        <w:rFonts w:ascii="Wingdings" w:hAnsi="Wingdings" w:hint="default"/>
      </w:rPr>
    </w:lvl>
    <w:lvl w:ilvl="6" w:tplc="04070001" w:tentative="1">
      <w:start w:val="1"/>
      <w:numFmt w:val="bullet"/>
      <w:lvlText w:val=""/>
      <w:lvlJc w:val="left"/>
      <w:pPr>
        <w:ind w:left="5640" w:hanging="360"/>
      </w:pPr>
      <w:rPr>
        <w:rFonts w:ascii="Symbol" w:hAnsi="Symbol" w:hint="default"/>
      </w:rPr>
    </w:lvl>
    <w:lvl w:ilvl="7" w:tplc="04070003" w:tentative="1">
      <w:start w:val="1"/>
      <w:numFmt w:val="bullet"/>
      <w:lvlText w:val="o"/>
      <w:lvlJc w:val="left"/>
      <w:pPr>
        <w:ind w:left="6360" w:hanging="360"/>
      </w:pPr>
      <w:rPr>
        <w:rFonts w:ascii="Courier New" w:hAnsi="Courier New" w:cs="Courier New" w:hint="default"/>
      </w:rPr>
    </w:lvl>
    <w:lvl w:ilvl="8" w:tplc="04070005" w:tentative="1">
      <w:start w:val="1"/>
      <w:numFmt w:val="bullet"/>
      <w:lvlText w:val=""/>
      <w:lvlJc w:val="left"/>
      <w:pPr>
        <w:ind w:left="7080" w:hanging="360"/>
      </w:pPr>
      <w:rPr>
        <w:rFonts w:ascii="Wingdings" w:hAnsi="Wingdings" w:hint="default"/>
      </w:rPr>
    </w:lvl>
  </w:abstractNum>
  <w:abstractNum w:abstractNumId="11" w15:restartNumberingAfterBreak="0">
    <w:nsid w:val="2F254D12"/>
    <w:multiLevelType w:val="hybridMultilevel"/>
    <w:tmpl w:val="CDEEB6FA"/>
    <w:lvl w:ilvl="0" w:tplc="593E39D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7B31FB"/>
    <w:multiLevelType w:val="hybridMultilevel"/>
    <w:tmpl w:val="D4A0B8CA"/>
    <w:lvl w:ilvl="0" w:tplc="593E39D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2FFC0B8B"/>
    <w:multiLevelType w:val="hybridMultilevel"/>
    <w:tmpl w:val="1F5C93EE"/>
    <w:lvl w:ilvl="0" w:tplc="593E39D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B2E0F5C"/>
    <w:multiLevelType w:val="hybridMultilevel"/>
    <w:tmpl w:val="C4603C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9A13DB"/>
    <w:multiLevelType w:val="hybridMultilevel"/>
    <w:tmpl w:val="ECF05AD4"/>
    <w:lvl w:ilvl="0" w:tplc="593E39D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3DA23DBB"/>
    <w:multiLevelType w:val="hybridMultilevel"/>
    <w:tmpl w:val="01A46964"/>
    <w:lvl w:ilvl="0" w:tplc="D36C4E00">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D259F8"/>
    <w:multiLevelType w:val="hybridMultilevel"/>
    <w:tmpl w:val="41608876"/>
    <w:lvl w:ilvl="0" w:tplc="75F47F52">
      <w:start w:val="28"/>
      <w:numFmt w:val="bullet"/>
      <w:lvlText w:val="-"/>
      <w:lvlJc w:val="left"/>
      <w:pPr>
        <w:ind w:left="1428" w:hanging="360"/>
      </w:pPr>
      <w:rPr>
        <w:rFonts w:ascii="Arial" w:eastAsiaTheme="minorHAnsi" w:hAnsi="Arial" w:cs="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8" w15:restartNumberingAfterBreak="0">
    <w:nsid w:val="430143AE"/>
    <w:multiLevelType w:val="multilevel"/>
    <w:tmpl w:val="518E3182"/>
    <w:lvl w:ilvl="0">
      <w:start w:val="1"/>
      <w:numFmt w:val="decimal"/>
      <w:lvlText w:val="%1."/>
      <w:lvlJc w:val="left"/>
      <w:pPr>
        <w:ind w:left="360" w:hanging="360"/>
      </w:pPr>
      <w:rPr>
        <w:rFonts w:hint="default"/>
        <w:b/>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40662B0"/>
    <w:multiLevelType w:val="hybridMultilevel"/>
    <w:tmpl w:val="6F98A7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AC40E1B"/>
    <w:multiLevelType w:val="hybridMultilevel"/>
    <w:tmpl w:val="8B62C970"/>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BCE58E5"/>
    <w:multiLevelType w:val="singleLevel"/>
    <w:tmpl w:val="EA26496C"/>
    <w:lvl w:ilvl="0">
      <w:start w:val="1"/>
      <w:numFmt w:val="bullet"/>
      <w:lvlText w:val="-"/>
      <w:lvlJc w:val="left"/>
      <w:pPr>
        <w:tabs>
          <w:tab w:val="num" w:pos="357"/>
        </w:tabs>
        <w:ind w:left="357" w:hanging="357"/>
      </w:pPr>
      <w:rPr>
        <w:b/>
        <w:i w:val="0"/>
        <w:sz w:val="32"/>
      </w:rPr>
    </w:lvl>
  </w:abstractNum>
  <w:abstractNum w:abstractNumId="22" w15:restartNumberingAfterBreak="0">
    <w:nsid w:val="4C6801A9"/>
    <w:multiLevelType w:val="hybridMultilevel"/>
    <w:tmpl w:val="D3B080E4"/>
    <w:lvl w:ilvl="0" w:tplc="593E39D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DB67376"/>
    <w:multiLevelType w:val="hybridMultilevel"/>
    <w:tmpl w:val="7EA27856"/>
    <w:lvl w:ilvl="0" w:tplc="BB90FE4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DE9350D"/>
    <w:multiLevelType w:val="hybridMultilevel"/>
    <w:tmpl w:val="C5A4C31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503C513C"/>
    <w:multiLevelType w:val="hybridMultilevel"/>
    <w:tmpl w:val="6EDA15F2"/>
    <w:lvl w:ilvl="0" w:tplc="D36C4E00">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58400BB"/>
    <w:multiLevelType w:val="hybridMultilevel"/>
    <w:tmpl w:val="9642FAAE"/>
    <w:lvl w:ilvl="0" w:tplc="FACAE26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60B2DCF"/>
    <w:multiLevelType w:val="hybridMultilevel"/>
    <w:tmpl w:val="EA148EBA"/>
    <w:lvl w:ilvl="0" w:tplc="0C06C45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87B2487"/>
    <w:multiLevelType w:val="hybridMultilevel"/>
    <w:tmpl w:val="100AB1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AE26AA2"/>
    <w:multiLevelType w:val="hybridMultilevel"/>
    <w:tmpl w:val="242653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AE97159"/>
    <w:multiLevelType w:val="hybridMultilevel"/>
    <w:tmpl w:val="CD12DC8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60137223"/>
    <w:multiLevelType w:val="hybridMultilevel"/>
    <w:tmpl w:val="5DA4E4E2"/>
    <w:lvl w:ilvl="0" w:tplc="8EBA1D32">
      <w:start w:val="7"/>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03C21CD"/>
    <w:multiLevelType w:val="hybridMultilevel"/>
    <w:tmpl w:val="D212BCBA"/>
    <w:lvl w:ilvl="0" w:tplc="593E39D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16F1DEE"/>
    <w:multiLevelType w:val="hybridMultilevel"/>
    <w:tmpl w:val="FB220C40"/>
    <w:lvl w:ilvl="0" w:tplc="593E39D6">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15:restartNumberingAfterBreak="0">
    <w:nsid w:val="65BF1002"/>
    <w:multiLevelType w:val="hybridMultilevel"/>
    <w:tmpl w:val="B7AE38B0"/>
    <w:lvl w:ilvl="0" w:tplc="5868030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8B00868"/>
    <w:multiLevelType w:val="hybridMultilevel"/>
    <w:tmpl w:val="4F18DB08"/>
    <w:lvl w:ilvl="0" w:tplc="593E39D6">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6" w15:restartNumberingAfterBreak="0">
    <w:nsid w:val="6B6B31C1"/>
    <w:multiLevelType w:val="hybridMultilevel"/>
    <w:tmpl w:val="9B3001E6"/>
    <w:lvl w:ilvl="0" w:tplc="593E39D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C1B16FF"/>
    <w:multiLevelType w:val="hybridMultilevel"/>
    <w:tmpl w:val="DBA01DA6"/>
    <w:lvl w:ilvl="0" w:tplc="75F47F52">
      <w:start w:val="28"/>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8" w15:restartNumberingAfterBreak="0">
    <w:nsid w:val="724D45D3"/>
    <w:multiLevelType w:val="hybridMultilevel"/>
    <w:tmpl w:val="7ACA17B0"/>
    <w:lvl w:ilvl="0" w:tplc="593E39D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4F65EDB"/>
    <w:multiLevelType w:val="hybridMultilevel"/>
    <w:tmpl w:val="B010D6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6C411BF"/>
    <w:multiLevelType w:val="hybridMultilevel"/>
    <w:tmpl w:val="0A829B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A111DF0"/>
    <w:multiLevelType w:val="hybridMultilevel"/>
    <w:tmpl w:val="5F84A09A"/>
    <w:lvl w:ilvl="0" w:tplc="D36C4E00">
      <w:start w:val="3"/>
      <w:numFmt w:val="bullet"/>
      <w:lvlText w:val="-"/>
      <w:lvlJc w:val="left"/>
      <w:pPr>
        <w:tabs>
          <w:tab w:val="num" w:pos="1080"/>
        </w:tabs>
        <w:ind w:left="1080" w:hanging="360"/>
      </w:pPr>
      <w:rPr>
        <w:rFonts w:ascii="Arial" w:eastAsia="Times New Roman" w:hAnsi="Arial" w:cs="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0"/>
  </w:num>
  <w:num w:numId="3">
    <w:abstractNumId w:val="29"/>
  </w:num>
  <w:num w:numId="4">
    <w:abstractNumId w:val="18"/>
  </w:num>
  <w:num w:numId="5">
    <w:abstractNumId w:val="6"/>
  </w:num>
  <w:num w:numId="6">
    <w:abstractNumId w:val="13"/>
  </w:num>
  <w:num w:numId="7">
    <w:abstractNumId w:val="14"/>
  </w:num>
  <w:num w:numId="8">
    <w:abstractNumId w:val="31"/>
  </w:num>
  <w:num w:numId="9">
    <w:abstractNumId w:val="1"/>
  </w:num>
  <w:num w:numId="10">
    <w:abstractNumId w:val="32"/>
  </w:num>
  <w:num w:numId="11">
    <w:abstractNumId w:val="9"/>
  </w:num>
  <w:num w:numId="12">
    <w:abstractNumId w:val="34"/>
  </w:num>
  <w:num w:numId="13">
    <w:abstractNumId w:val="19"/>
  </w:num>
  <w:num w:numId="14">
    <w:abstractNumId w:val="28"/>
  </w:num>
  <w:num w:numId="15">
    <w:abstractNumId w:val="27"/>
  </w:num>
  <w:num w:numId="16">
    <w:abstractNumId w:val="5"/>
  </w:num>
  <w:num w:numId="17">
    <w:abstractNumId w:val="23"/>
  </w:num>
  <w:num w:numId="18">
    <w:abstractNumId w:val="16"/>
  </w:num>
  <w:num w:numId="19">
    <w:abstractNumId w:val="26"/>
  </w:num>
  <w:num w:numId="20">
    <w:abstractNumId w:val="20"/>
  </w:num>
  <w:num w:numId="21">
    <w:abstractNumId w:val="41"/>
  </w:num>
  <w:num w:numId="22">
    <w:abstractNumId w:val="25"/>
  </w:num>
  <w:num w:numId="23">
    <w:abstractNumId w:val="40"/>
  </w:num>
  <w:num w:numId="24">
    <w:abstractNumId w:val="8"/>
  </w:num>
  <w:num w:numId="25">
    <w:abstractNumId w:val="7"/>
  </w:num>
  <w:num w:numId="26">
    <w:abstractNumId w:val="10"/>
  </w:num>
  <w:num w:numId="27">
    <w:abstractNumId w:val="33"/>
  </w:num>
  <w:num w:numId="28">
    <w:abstractNumId w:val="35"/>
  </w:num>
  <w:num w:numId="29">
    <w:abstractNumId w:val="36"/>
  </w:num>
  <w:num w:numId="30">
    <w:abstractNumId w:val="38"/>
  </w:num>
  <w:num w:numId="31">
    <w:abstractNumId w:val="22"/>
  </w:num>
  <w:num w:numId="32">
    <w:abstractNumId w:val="15"/>
  </w:num>
  <w:num w:numId="33">
    <w:abstractNumId w:val="24"/>
  </w:num>
  <w:num w:numId="34">
    <w:abstractNumId w:val="12"/>
  </w:num>
  <w:num w:numId="35">
    <w:abstractNumId w:val="11"/>
  </w:num>
  <w:num w:numId="36">
    <w:abstractNumId w:val="4"/>
  </w:num>
  <w:num w:numId="37">
    <w:abstractNumId w:val="39"/>
  </w:num>
  <w:num w:numId="38">
    <w:abstractNumId w:val="30"/>
  </w:num>
  <w:num w:numId="39">
    <w:abstractNumId w:val="3"/>
  </w:num>
  <w:num w:numId="40">
    <w:abstractNumId w:val="37"/>
  </w:num>
  <w:num w:numId="41">
    <w:abstractNumId w:val="2"/>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22C"/>
    <w:rsid w:val="00004F1E"/>
    <w:rsid w:val="00041B54"/>
    <w:rsid w:val="00061167"/>
    <w:rsid w:val="00061E36"/>
    <w:rsid w:val="00063737"/>
    <w:rsid w:val="0007534B"/>
    <w:rsid w:val="00075598"/>
    <w:rsid w:val="00095663"/>
    <w:rsid w:val="000A0ACF"/>
    <w:rsid w:val="000A3F47"/>
    <w:rsid w:val="000A607C"/>
    <w:rsid w:val="000B5296"/>
    <w:rsid w:val="000C0E94"/>
    <w:rsid w:val="000D423E"/>
    <w:rsid w:val="000E4A44"/>
    <w:rsid w:val="000F0B37"/>
    <w:rsid w:val="000F5576"/>
    <w:rsid w:val="00104AE5"/>
    <w:rsid w:val="00106187"/>
    <w:rsid w:val="00113B82"/>
    <w:rsid w:val="00140CEF"/>
    <w:rsid w:val="001414E3"/>
    <w:rsid w:val="0014414A"/>
    <w:rsid w:val="00147AD7"/>
    <w:rsid w:val="001548D4"/>
    <w:rsid w:val="0016262E"/>
    <w:rsid w:val="0016365A"/>
    <w:rsid w:val="00166A88"/>
    <w:rsid w:val="00171A34"/>
    <w:rsid w:val="00176EA9"/>
    <w:rsid w:val="001936D2"/>
    <w:rsid w:val="00193A48"/>
    <w:rsid w:val="001943EA"/>
    <w:rsid w:val="00197E04"/>
    <w:rsid w:val="001A5135"/>
    <w:rsid w:val="001A7458"/>
    <w:rsid w:val="001D1B83"/>
    <w:rsid w:val="001D2B49"/>
    <w:rsid w:val="001D7F37"/>
    <w:rsid w:val="001E3433"/>
    <w:rsid w:val="001E70C0"/>
    <w:rsid w:val="001F0B95"/>
    <w:rsid w:val="001F3DFB"/>
    <w:rsid w:val="00201B7E"/>
    <w:rsid w:val="00204CD7"/>
    <w:rsid w:val="0022398A"/>
    <w:rsid w:val="00225229"/>
    <w:rsid w:val="0026060C"/>
    <w:rsid w:val="00262871"/>
    <w:rsid w:val="002628E0"/>
    <w:rsid w:val="002D07E8"/>
    <w:rsid w:val="002D0C5A"/>
    <w:rsid w:val="002E0371"/>
    <w:rsid w:val="002E137F"/>
    <w:rsid w:val="002E3ECE"/>
    <w:rsid w:val="002E6233"/>
    <w:rsid w:val="002F5737"/>
    <w:rsid w:val="00300F93"/>
    <w:rsid w:val="00315614"/>
    <w:rsid w:val="00325D0D"/>
    <w:rsid w:val="00335F31"/>
    <w:rsid w:val="0035555A"/>
    <w:rsid w:val="00381210"/>
    <w:rsid w:val="0038719A"/>
    <w:rsid w:val="00387826"/>
    <w:rsid w:val="00387908"/>
    <w:rsid w:val="0039635F"/>
    <w:rsid w:val="003A3601"/>
    <w:rsid w:val="003A6636"/>
    <w:rsid w:val="003B2565"/>
    <w:rsid w:val="003B7A77"/>
    <w:rsid w:val="003C4AFC"/>
    <w:rsid w:val="003E381F"/>
    <w:rsid w:val="00406E79"/>
    <w:rsid w:val="00417AC8"/>
    <w:rsid w:val="00420E35"/>
    <w:rsid w:val="0042622D"/>
    <w:rsid w:val="00430A91"/>
    <w:rsid w:val="00435D04"/>
    <w:rsid w:val="00437603"/>
    <w:rsid w:val="0045652E"/>
    <w:rsid w:val="0045664D"/>
    <w:rsid w:val="00462780"/>
    <w:rsid w:val="00471ECD"/>
    <w:rsid w:val="004766BE"/>
    <w:rsid w:val="00484307"/>
    <w:rsid w:val="00485B35"/>
    <w:rsid w:val="00491A48"/>
    <w:rsid w:val="004B6BC1"/>
    <w:rsid w:val="004B73D1"/>
    <w:rsid w:val="004C3591"/>
    <w:rsid w:val="004D2FC4"/>
    <w:rsid w:val="004D49D0"/>
    <w:rsid w:val="004F2BFF"/>
    <w:rsid w:val="00505A51"/>
    <w:rsid w:val="005132D6"/>
    <w:rsid w:val="00517177"/>
    <w:rsid w:val="00521E9E"/>
    <w:rsid w:val="00526A4D"/>
    <w:rsid w:val="00527414"/>
    <w:rsid w:val="00535C86"/>
    <w:rsid w:val="00540233"/>
    <w:rsid w:val="0054037A"/>
    <w:rsid w:val="005706EC"/>
    <w:rsid w:val="005740DB"/>
    <w:rsid w:val="005769C1"/>
    <w:rsid w:val="00581574"/>
    <w:rsid w:val="005820AB"/>
    <w:rsid w:val="00585B3E"/>
    <w:rsid w:val="00596F95"/>
    <w:rsid w:val="005A206D"/>
    <w:rsid w:val="005C4BA2"/>
    <w:rsid w:val="005F2CD8"/>
    <w:rsid w:val="00605E5D"/>
    <w:rsid w:val="006079ED"/>
    <w:rsid w:val="00610203"/>
    <w:rsid w:val="006113FB"/>
    <w:rsid w:val="0061233E"/>
    <w:rsid w:val="006150CF"/>
    <w:rsid w:val="00626F6A"/>
    <w:rsid w:val="00633A6F"/>
    <w:rsid w:val="00642FA1"/>
    <w:rsid w:val="0064791E"/>
    <w:rsid w:val="006521FA"/>
    <w:rsid w:val="006547C3"/>
    <w:rsid w:val="0066697D"/>
    <w:rsid w:val="00667782"/>
    <w:rsid w:val="00674804"/>
    <w:rsid w:val="00685C5F"/>
    <w:rsid w:val="00690757"/>
    <w:rsid w:val="006936F6"/>
    <w:rsid w:val="006A0270"/>
    <w:rsid w:val="006C188D"/>
    <w:rsid w:val="006C6C1B"/>
    <w:rsid w:val="006D12FB"/>
    <w:rsid w:val="00703AF3"/>
    <w:rsid w:val="0070608A"/>
    <w:rsid w:val="00706ADD"/>
    <w:rsid w:val="0072078D"/>
    <w:rsid w:val="00720CE5"/>
    <w:rsid w:val="00732136"/>
    <w:rsid w:val="00733773"/>
    <w:rsid w:val="00733B1B"/>
    <w:rsid w:val="00756065"/>
    <w:rsid w:val="00763B7D"/>
    <w:rsid w:val="0077143D"/>
    <w:rsid w:val="00774563"/>
    <w:rsid w:val="0078751E"/>
    <w:rsid w:val="00794FBE"/>
    <w:rsid w:val="007A1581"/>
    <w:rsid w:val="007A5AFA"/>
    <w:rsid w:val="007B3FBB"/>
    <w:rsid w:val="007B521D"/>
    <w:rsid w:val="007B622C"/>
    <w:rsid w:val="007C4659"/>
    <w:rsid w:val="007D43D0"/>
    <w:rsid w:val="007D4826"/>
    <w:rsid w:val="007D4BA8"/>
    <w:rsid w:val="007E3B60"/>
    <w:rsid w:val="007F30A1"/>
    <w:rsid w:val="007F5879"/>
    <w:rsid w:val="00802827"/>
    <w:rsid w:val="008213F1"/>
    <w:rsid w:val="0083632C"/>
    <w:rsid w:val="0084295E"/>
    <w:rsid w:val="00845939"/>
    <w:rsid w:val="00851BDC"/>
    <w:rsid w:val="00852773"/>
    <w:rsid w:val="0085421F"/>
    <w:rsid w:val="0085492F"/>
    <w:rsid w:val="008551E4"/>
    <w:rsid w:val="00860C0D"/>
    <w:rsid w:val="00877729"/>
    <w:rsid w:val="00883FCD"/>
    <w:rsid w:val="008861B6"/>
    <w:rsid w:val="0089675E"/>
    <w:rsid w:val="008A1194"/>
    <w:rsid w:val="008A4CA9"/>
    <w:rsid w:val="008E0CB6"/>
    <w:rsid w:val="008E1187"/>
    <w:rsid w:val="008E13B5"/>
    <w:rsid w:val="008E58BD"/>
    <w:rsid w:val="008F7D0C"/>
    <w:rsid w:val="00903335"/>
    <w:rsid w:val="00904AAF"/>
    <w:rsid w:val="0090548B"/>
    <w:rsid w:val="00907CDE"/>
    <w:rsid w:val="00921367"/>
    <w:rsid w:val="00927231"/>
    <w:rsid w:val="00930481"/>
    <w:rsid w:val="00937434"/>
    <w:rsid w:val="00945CEB"/>
    <w:rsid w:val="0095276A"/>
    <w:rsid w:val="00953C24"/>
    <w:rsid w:val="00953E95"/>
    <w:rsid w:val="00955383"/>
    <w:rsid w:val="0095539B"/>
    <w:rsid w:val="00961012"/>
    <w:rsid w:val="00975D08"/>
    <w:rsid w:val="00976896"/>
    <w:rsid w:val="00997D7D"/>
    <w:rsid w:val="009A0208"/>
    <w:rsid w:val="009A41A9"/>
    <w:rsid w:val="009A7AFB"/>
    <w:rsid w:val="009B710A"/>
    <w:rsid w:val="009C3E52"/>
    <w:rsid w:val="009D15F9"/>
    <w:rsid w:val="009E14E6"/>
    <w:rsid w:val="009E31EB"/>
    <w:rsid w:val="009F141A"/>
    <w:rsid w:val="009F3C59"/>
    <w:rsid w:val="009F4180"/>
    <w:rsid w:val="009F4353"/>
    <w:rsid w:val="009F5C0B"/>
    <w:rsid w:val="009F6FE8"/>
    <w:rsid w:val="00A15EAD"/>
    <w:rsid w:val="00A23C5D"/>
    <w:rsid w:val="00A2658C"/>
    <w:rsid w:val="00A340F1"/>
    <w:rsid w:val="00A37654"/>
    <w:rsid w:val="00A434BE"/>
    <w:rsid w:val="00A5066D"/>
    <w:rsid w:val="00A61843"/>
    <w:rsid w:val="00A67FCA"/>
    <w:rsid w:val="00A7642A"/>
    <w:rsid w:val="00A76BD1"/>
    <w:rsid w:val="00A83C3F"/>
    <w:rsid w:val="00A905C8"/>
    <w:rsid w:val="00A93622"/>
    <w:rsid w:val="00A94DBF"/>
    <w:rsid w:val="00A971D9"/>
    <w:rsid w:val="00AA2E20"/>
    <w:rsid w:val="00AB48C4"/>
    <w:rsid w:val="00AC0F57"/>
    <w:rsid w:val="00AC2BA7"/>
    <w:rsid w:val="00AC30D1"/>
    <w:rsid w:val="00AD0E8C"/>
    <w:rsid w:val="00AD331C"/>
    <w:rsid w:val="00AD56AE"/>
    <w:rsid w:val="00AE07E9"/>
    <w:rsid w:val="00AE2FC9"/>
    <w:rsid w:val="00AE76E9"/>
    <w:rsid w:val="00AF001F"/>
    <w:rsid w:val="00B21529"/>
    <w:rsid w:val="00B26860"/>
    <w:rsid w:val="00B41AD5"/>
    <w:rsid w:val="00B478C2"/>
    <w:rsid w:val="00B6210E"/>
    <w:rsid w:val="00B63717"/>
    <w:rsid w:val="00B63AF4"/>
    <w:rsid w:val="00B70CE0"/>
    <w:rsid w:val="00B74CCF"/>
    <w:rsid w:val="00B83D56"/>
    <w:rsid w:val="00B859AF"/>
    <w:rsid w:val="00BA21D6"/>
    <w:rsid w:val="00BB47CB"/>
    <w:rsid w:val="00BD4131"/>
    <w:rsid w:val="00BE370B"/>
    <w:rsid w:val="00BE6C3E"/>
    <w:rsid w:val="00C14B6F"/>
    <w:rsid w:val="00C23426"/>
    <w:rsid w:val="00C30C9C"/>
    <w:rsid w:val="00C34951"/>
    <w:rsid w:val="00C41569"/>
    <w:rsid w:val="00C54517"/>
    <w:rsid w:val="00C6297E"/>
    <w:rsid w:val="00C66590"/>
    <w:rsid w:val="00C71E43"/>
    <w:rsid w:val="00C76EFB"/>
    <w:rsid w:val="00C8154F"/>
    <w:rsid w:val="00C90E7A"/>
    <w:rsid w:val="00C94BEE"/>
    <w:rsid w:val="00CA323B"/>
    <w:rsid w:val="00CA32AF"/>
    <w:rsid w:val="00CB0C39"/>
    <w:rsid w:val="00CC10DD"/>
    <w:rsid w:val="00CC46ED"/>
    <w:rsid w:val="00CD1DAF"/>
    <w:rsid w:val="00CE469C"/>
    <w:rsid w:val="00CE52B0"/>
    <w:rsid w:val="00CE7CE8"/>
    <w:rsid w:val="00CF6D6C"/>
    <w:rsid w:val="00CF767D"/>
    <w:rsid w:val="00D02495"/>
    <w:rsid w:val="00D0691A"/>
    <w:rsid w:val="00D13AD8"/>
    <w:rsid w:val="00D25E70"/>
    <w:rsid w:val="00D33023"/>
    <w:rsid w:val="00D40D6A"/>
    <w:rsid w:val="00D53706"/>
    <w:rsid w:val="00D6064B"/>
    <w:rsid w:val="00D669F2"/>
    <w:rsid w:val="00D73F25"/>
    <w:rsid w:val="00D801D9"/>
    <w:rsid w:val="00D81785"/>
    <w:rsid w:val="00D91256"/>
    <w:rsid w:val="00D96696"/>
    <w:rsid w:val="00DA09C3"/>
    <w:rsid w:val="00DA275C"/>
    <w:rsid w:val="00DB3FF9"/>
    <w:rsid w:val="00DB4BBC"/>
    <w:rsid w:val="00DC191E"/>
    <w:rsid w:val="00DC309B"/>
    <w:rsid w:val="00DC423F"/>
    <w:rsid w:val="00DD392D"/>
    <w:rsid w:val="00DE133B"/>
    <w:rsid w:val="00DE230B"/>
    <w:rsid w:val="00DF3EC0"/>
    <w:rsid w:val="00E01D5F"/>
    <w:rsid w:val="00E03009"/>
    <w:rsid w:val="00E05C77"/>
    <w:rsid w:val="00E12915"/>
    <w:rsid w:val="00E12D48"/>
    <w:rsid w:val="00E150DD"/>
    <w:rsid w:val="00E15148"/>
    <w:rsid w:val="00E17FF2"/>
    <w:rsid w:val="00E268D5"/>
    <w:rsid w:val="00E3523A"/>
    <w:rsid w:val="00E35379"/>
    <w:rsid w:val="00E46C11"/>
    <w:rsid w:val="00E5249C"/>
    <w:rsid w:val="00E54590"/>
    <w:rsid w:val="00E55097"/>
    <w:rsid w:val="00E55E09"/>
    <w:rsid w:val="00E65743"/>
    <w:rsid w:val="00E7453A"/>
    <w:rsid w:val="00E7728E"/>
    <w:rsid w:val="00E82530"/>
    <w:rsid w:val="00E84517"/>
    <w:rsid w:val="00EA2346"/>
    <w:rsid w:val="00EA636B"/>
    <w:rsid w:val="00EB01D3"/>
    <w:rsid w:val="00EB0505"/>
    <w:rsid w:val="00EB6FA9"/>
    <w:rsid w:val="00EC6E2B"/>
    <w:rsid w:val="00ED3113"/>
    <w:rsid w:val="00ED5462"/>
    <w:rsid w:val="00EE23F2"/>
    <w:rsid w:val="00EF5E1E"/>
    <w:rsid w:val="00F0528C"/>
    <w:rsid w:val="00F14660"/>
    <w:rsid w:val="00F33776"/>
    <w:rsid w:val="00F36314"/>
    <w:rsid w:val="00F369B7"/>
    <w:rsid w:val="00F43596"/>
    <w:rsid w:val="00F64DAF"/>
    <w:rsid w:val="00F66BD0"/>
    <w:rsid w:val="00F72F7B"/>
    <w:rsid w:val="00F81316"/>
    <w:rsid w:val="00F8139B"/>
    <w:rsid w:val="00F902FA"/>
    <w:rsid w:val="00F91003"/>
    <w:rsid w:val="00F93BE3"/>
    <w:rsid w:val="00F972D9"/>
    <w:rsid w:val="00FA3A15"/>
    <w:rsid w:val="00FA73B3"/>
    <w:rsid w:val="00FB5339"/>
    <w:rsid w:val="00FC5BD1"/>
    <w:rsid w:val="00FD4734"/>
    <w:rsid w:val="00FF63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01495C"/>
  <w15:chartTrackingRefBased/>
  <w15:docId w15:val="{8A8DE9EB-C4E6-4329-81CB-FAD70888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4DAF"/>
    <w:rPr>
      <w:sz w:val="24"/>
    </w:rPr>
  </w:style>
  <w:style w:type="paragraph" w:styleId="berschrift1">
    <w:name w:val="heading 1"/>
    <w:basedOn w:val="Standard"/>
    <w:next w:val="Standard"/>
    <w:qFormat/>
    <w:pPr>
      <w:keepNext/>
      <w:spacing w:before="120" w:after="120"/>
      <w:jc w:val="both"/>
      <w:outlineLvl w:val="0"/>
    </w:pPr>
    <w:rPr>
      <w:b/>
      <w:sz w:val="20"/>
    </w:rPr>
  </w:style>
  <w:style w:type="paragraph" w:styleId="berschrift2">
    <w:name w:val="heading 2"/>
    <w:basedOn w:val="Standard"/>
    <w:next w:val="Standard"/>
    <w:qFormat/>
    <w:pPr>
      <w:keepNext/>
      <w:jc w:val="center"/>
      <w:outlineLvl w:val="1"/>
    </w:pPr>
    <w:rPr>
      <w:b/>
      <w:i/>
      <w:sz w:val="28"/>
    </w:rPr>
  </w:style>
  <w:style w:type="paragraph" w:styleId="berschrift3">
    <w:name w:val="heading 3"/>
    <w:basedOn w:val="Standard"/>
    <w:next w:val="Standard"/>
    <w:qFormat/>
    <w:pPr>
      <w:keepNext/>
      <w:jc w:val="right"/>
      <w:outlineLvl w:val="2"/>
    </w:pPr>
    <w:rPr>
      <w:u w:val="single"/>
    </w:rPr>
  </w:style>
  <w:style w:type="paragraph" w:styleId="berschrift4">
    <w:name w:val="heading 4"/>
    <w:basedOn w:val="Standard"/>
    <w:next w:val="Standard"/>
    <w:qFormat/>
    <w:pPr>
      <w:keepNext/>
      <w:spacing w:before="60" w:after="60"/>
      <w:ind w:right="567"/>
      <w:jc w:val="right"/>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jc w:val="center"/>
    </w:pPr>
    <w:rPr>
      <w:b/>
      <w:sz w:val="28"/>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uiPriority w:val="99"/>
    <w:semiHidden/>
    <w:unhideWhenUsed/>
    <w:rsid w:val="00685C5F"/>
    <w:rPr>
      <w:sz w:val="16"/>
      <w:szCs w:val="16"/>
    </w:rPr>
  </w:style>
  <w:style w:type="paragraph" w:styleId="Kommentartext">
    <w:name w:val="annotation text"/>
    <w:basedOn w:val="Standard"/>
    <w:link w:val="KommentartextZchn"/>
    <w:uiPriority w:val="99"/>
    <w:semiHidden/>
    <w:unhideWhenUsed/>
    <w:rsid w:val="00685C5F"/>
    <w:rPr>
      <w:sz w:val="20"/>
    </w:rPr>
  </w:style>
  <w:style w:type="character" w:customStyle="1" w:styleId="KommentartextZchn">
    <w:name w:val="Kommentartext Zchn"/>
    <w:basedOn w:val="Absatz-Standardschriftart"/>
    <w:link w:val="Kommentartext"/>
    <w:uiPriority w:val="99"/>
    <w:semiHidden/>
    <w:rsid w:val="00685C5F"/>
  </w:style>
  <w:style w:type="paragraph" w:styleId="Kommentarthema">
    <w:name w:val="annotation subject"/>
    <w:basedOn w:val="Kommentartext"/>
    <w:next w:val="Kommentartext"/>
    <w:link w:val="KommentarthemaZchn"/>
    <w:uiPriority w:val="99"/>
    <w:semiHidden/>
    <w:unhideWhenUsed/>
    <w:rsid w:val="00685C5F"/>
    <w:rPr>
      <w:b/>
      <w:bCs/>
    </w:rPr>
  </w:style>
  <w:style w:type="character" w:customStyle="1" w:styleId="KommentarthemaZchn">
    <w:name w:val="Kommentarthema Zchn"/>
    <w:basedOn w:val="KommentartextZchn"/>
    <w:link w:val="Kommentarthema"/>
    <w:uiPriority w:val="99"/>
    <w:semiHidden/>
    <w:rsid w:val="00685C5F"/>
    <w:rPr>
      <w:b/>
      <w:bCs/>
    </w:rPr>
  </w:style>
  <w:style w:type="paragraph" w:styleId="Listenabsatz">
    <w:name w:val="List Paragraph"/>
    <w:basedOn w:val="Standard"/>
    <w:uiPriority w:val="34"/>
    <w:qFormat/>
    <w:rsid w:val="002D0C5A"/>
    <w:pPr>
      <w:ind w:left="720"/>
      <w:contextualSpacing/>
    </w:pPr>
  </w:style>
  <w:style w:type="character" w:styleId="Hyperlink">
    <w:name w:val="Hyperlink"/>
    <w:basedOn w:val="Absatz-Standardschriftart"/>
    <w:uiPriority w:val="99"/>
    <w:unhideWhenUsed/>
    <w:rsid w:val="002252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177222">
      <w:bodyDiv w:val="1"/>
      <w:marLeft w:val="0"/>
      <w:marRight w:val="0"/>
      <w:marTop w:val="0"/>
      <w:marBottom w:val="0"/>
      <w:divBdr>
        <w:top w:val="none" w:sz="0" w:space="0" w:color="auto"/>
        <w:left w:val="none" w:sz="0" w:space="0" w:color="auto"/>
        <w:bottom w:val="none" w:sz="0" w:space="0" w:color="auto"/>
        <w:right w:val="none" w:sz="0" w:space="0" w:color="auto"/>
      </w:divBdr>
    </w:div>
    <w:div w:id="662003860">
      <w:bodyDiv w:val="1"/>
      <w:marLeft w:val="0"/>
      <w:marRight w:val="0"/>
      <w:marTop w:val="0"/>
      <w:marBottom w:val="0"/>
      <w:divBdr>
        <w:top w:val="none" w:sz="0" w:space="0" w:color="auto"/>
        <w:left w:val="none" w:sz="0" w:space="0" w:color="auto"/>
        <w:bottom w:val="none" w:sz="0" w:space="0" w:color="auto"/>
        <w:right w:val="none" w:sz="0" w:space="0" w:color="auto"/>
      </w:divBdr>
    </w:div>
    <w:div w:id="1107891377">
      <w:bodyDiv w:val="1"/>
      <w:marLeft w:val="0"/>
      <w:marRight w:val="0"/>
      <w:marTop w:val="0"/>
      <w:marBottom w:val="0"/>
      <w:divBdr>
        <w:top w:val="none" w:sz="0" w:space="0" w:color="auto"/>
        <w:left w:val="none" w:sz="0" w:space="0" w:color="auto"/>
        <w:bottom w:val="none" w:sz="0" w:space="0" w:color="auto"/>
        <w:right w:val="none" w:sz="0" w:space="0" w:color="auto"/>
      </w:divBdr>
    </w:div>
    <w:div w:id="182878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tenschutz-bayern.de/datenschutzhinweise/inf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ststelle@datenschutz-bayer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CE212-D338-408E-8A19-386E73E1A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2563</Words>
  <Characters>16149</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Landkreis/Kreisfreie Stadt</vt:lpstr>
    </vt:vector>
  </TitlesOfParts>
  <Company>BayStMF</Company>
  <LinksUpToDate>false</LinksUpToDate>
  <CharactersWithSpaces>18675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Landkreis/Kreisfreie Stadt</dc:title>
  <dc:subject/>
  <dc:creator>Stengel</dc:creator>
  <cp:keywords/>
  <cp:lastModifiedBy>Wunderlich, Theresa</cp:lastModifiedBy>
  <cp:revision>2</cp:revision>
  <cp:lastPrinted>2021-08-10T15:15:00Z</cp:lastPrinted>
  <dcterms:created xsi:type="dcterms:W3CDTF">2021-08-24T12:33:00Z</dcterms:created>
  <dcterms:modified xsi:type="dcterms:W3CDTF">2021-08-24T12:33:00Z</dcterms:modified>
</cp:coreProperties>
</file>